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18" w:rsidRPr="00821A18" w:rsidRDefault="00821A18" w:rsidP="00821A18">
      <w:pPr>
        <w:spacing w:line="413" w:lineRule="exact"/>
        <w:ind w:right="-36" w:firstLine="1085"/>
        <w:jc w:val="right"/>
        <w:rPr>
          <w:rFonts w:ascii="Times New Roman" w:hAnsi="Times New Roman" w:cs="Times New Roman"/>
          <w:b/>
          <w:color w:val="000000"/>
        </w:rPr>
      </w:pPr>
      <w:r w:rsidRPr="00821A18">
        <w:rPr>
          <w:rFonts w:ascii="Times New Roman" w:hAnsi="Times New Roman" w:cs="Times New Roman"/>
          <w:b/>
          <w:color w:val="000000"/>
        </w:rPr>
        <w:t xml:space="preserve">Приложение к ООП ООО </w:t>
      </w:r>
    </w:p>
    <w:p w:rsidR="00821A18" w:rsidRPr="00821A18" w:rsidRDefault="00821A18" w:rsidP="00821A18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821A18">
        <w:rPr>
          <w:rFonts w:ascii="Times New Roman" w:hAnsi="Times New Roman" w:cs="Times New Roman"/>
          <w:b/>
          <w:i/>
          <w:color w:val="000000"/>
        </w:rPr>
        <w:t>ПРОГРАММА ВНЕУРОЧНОЙ ДЕЯТЕЛЬНОСТИ «Физика»</w:t>
      </w:r>
    </w:p>
    <w:p w:rsidR="00821A18" w:rsidRPr="00821A18" w:rsidRDefault="00821A18" w:rsidP="00BE1F0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E1F0D" w:rsidRPr="00CE4A25" w:rsidRDefault="00BE1F0D" w:rsidP="00CE4A25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CE4A25">
        <w:rPr>
          <w:rFonts w:ascii="Times New Roman" w:eastAsia="Times New Roman" w:hAnsi="Times New Roman" w:cs="Times New Roman"/>
          <w:b/>
          <w:bCs/>
          <w:lang w:eastAsia="ru-RU"/>
        </w:rPr>
        <w:t>РЕЗУЛЬТАТЫ ОСВОЕНИЯ КУРСА ВНЕУРОЧНОЙ</w:t>
      </w:r>
      <w:r w:rsidR="00CE4A25" w:rsidRPr="00CE4A2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E4A25">
        <w:rPr>
          <w:rFonts w:ascii="Times New Roman" w:eastAsia="Times New Roman" w:hAnsi="Times New Roman" w:cs="Times New Roman"/>
          <w:b/>
          <w:bCs/>
          <w:lang w:eastAsia="ru-RU"/>
        </w:rPr>
        <w:t>ДЕЯТЕЛЬНОСТИ «ФИЗИКА»</w:t>
      </w:r>
      <w:bookmarkStart w:id="0" w:name="_GoBack"/>
      <w:bookmarkEnd w:id="0"/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Изучение курса внеурочной деятельности «Физика» направлено на формирование </w:t>
      </w:r>
      <w:proofErr w:type="gramStart"/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личностных</w:t>
      </w:r>
      <w:r w:rsidRPr="00821A18">
        <w:rPr>
          <w:rFonts w:ascii="Times New Roman" w:eastAsia="Times New Roman" w:hAnsi="Times New Roman" w:cs="Times New Roman"/>
          <w:lang w:eastAsia="ru-RU"/>
        </w:rPr>
        <w:t>,  </w:t>
      </w:r>
      <w:proofErr w:type="spellStart"/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метапредметных</w:t>
      </w:r>
      <w:proofErr w:type="spellEnd"/>
      <w:proofErr w:type="gramEnd"/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предметных результатов</w:t>
      </w:r>
      <w:r w:rsidRPr="00821A18">
        <w:rPr>
          <w:rFonts w:ascii="Times New Roman" w:eastAsia="Times New Roman" w:hAnsi="Times New Roman" w:cs="Times New Roman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Pr="00821A18">
        <w:rPr>
          <w:rFonts w:ascii="Times New Roman" w:eastAsia="Times New Roman" w:hAnsi="Times New Roman" w:cs="Times New Roman"/>
          <w:lang w:eastAsia="ru-RU"/>
        </w:rPr>
        <w:t>: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ответственного отношения к учению, готовности и способности к самообразованию и саморазвитию на основе мотивации к обучению и познанию, развитие самостоятельности в приобретении и совершенствовании новых знаний;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познавательных интересов, развитие интеллектуальных, творческих способностей, формирование осознанного выбора и построение дальнейшей индивидуальной траектории образования;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Умение контролировать процесс и результат учебной и исследовательской деятельности в процессе изучения законов природы;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деятельности в жизненных ситуациях</w:t>
      </w:r>
    </w:p>
    <w:p w:rsidR="00BE1F0D" w:rsidRPr="00821A18" w:rsidRDefault="00BE1F0D" w:rsidP="00BE1F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Критичность мышления, инициатива, находчивость, активность при решении практических задач.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</w:t>
      </w:r>
      <w:r w:rsidRPr="00821A18">
        <w:rPr>
          <w:rFonts w:ascii="Times New Roman" w:eastAsia="Times New Roman" w:hAnsi="Times New Roman" w:cs="Times New Roman"/>
          <w:lang w:eastAsia="ru-RU"/>
        </w:rPr>
        <w:t>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1.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2.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4.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5. Развитие компетентности в области использования информационно-коммуникационных технологий;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6. 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7. Умение видеть физическую задачу в контексте проблемной ситуации в других дисциплинах, в окружающей жизни;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8. 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lastRenderedPageBreak/>
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10. Умение выдвигать гипотезы при решении задачи понимать необходимость их проверки;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11. Понимание сущности алгоритмических предписаний и умение действовать в соответствии с предложенным алгоритмом.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</w:t>
      </w:r>
      <w:r w:rsidRPr="00821A18">
        <w:rPr>
          <w:rFonts w:ascii="Times New Roman" w:eastAsia="Times New Roman" w:hAnsi="Times New Roman" w:cs="Times New Roman"/>
          <w:lang w:eastAsia="ru-RU"/>
        </w:rPr>
        <w:t>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1. Осознание ценности и значения физики и ее законов для повседневной жизни человека и ее роли в развитии материальной и духовной культуры.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2. Формирование представлений о закономерной связи и познаваемости явлений природы, об объективности научного знания, о системообразующей роли физики для развития других естественных наук, техники и технологий.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3. Формирование представлений о закономерной связи и познаваемости явлений природы, об объективности научного познания, о системообразующей роли физики для развития других наук, техники и технологий.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физической сущности явлений природы, видах материи, усвоение основных идей механики, молекулярной физики, электродинамики, физики атома и атомного ядра.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Усвоения смысла физических законов, раскрывающих связь физических явлений, овладение понятийным аппаратом и символическим языком физики.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научного мировоззрения как результата изучения фундаментальных законов физики; умения пользоваться методами научного познания природы: проводить наблюдения, строить модели и выдвигать гипотезы, отыскивать и формулировать доказательства выдвинутых гипотез; планировать и выполнять эксперименты, проводить прямые и косвенные измерения с использованием приборов, обрабатывать результаты измерений, понимать неизбежность погрешностей любых измерений, оценивать границы погрешностей измерений, представлять результаты измерений с помощью таблиц, графиков и формул.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Обнаруживать зависимости между физическими величинами, выводить из экспериментальных фактов и теоретических моделей физические законы, объяснять полученные результаты и делать выводы;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Формирование умения применять теоретические знания по физике на практике, решать физические задачи; планировать в повседневной жизни свои действия с применением полученных знаний законов механики; умения пользоваться физическим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BE1F0D" w:rsidRPr="00821A18" w:rsidRDefault="00BE1F0D" w:rsidP="00BE1F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Владение базовым понятийным аппаратом по основным разделам содержания.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3. СОДЕРЖАНИЕ КУРСА ВНЕУРОЧНОЙ ДЕЯТЕЛЬНОСТИ «ФИЗИКА»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1. КИНЕМАТИКА – 7 ЧАСОВ.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Способы описания механического движения. Система отсчета. Прямолинейное движение. Прямолинейное равномерное движение по плоскости. Перемещение и скорость при равномерном прямолинейном движении по плоскости. Относительность движения. Сложение движений. Принцип независимости движений.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Криволинейное движение. Движение тела, брошенного под углом к горизонту. Равномерное движение по окружности. Угловая скорость. Период и частота вращения. Скорость и ускорение при равномерном движении по окружности.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Изучение движения свободно падающего тела.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Изучение движения по окружности.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lastRenderedPageBreak/>
        <w:t>Определение скорости равномерного движения при использовании тренажера «беговая дорожка».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Историческая реконструкция опытов Галилея по определению ускорения свободного падения тел.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Принципы работы приборов для измерения скоростей и ускорений.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Применение свободного падения для измерения реакции человека.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 xml:space="preserve">Расчет траектории движения персонажей рассказов </w:t>
      </w:r>
      <w:proofErr w:type="spellStart"/>
      <w:r w:rsidRPr="00821A18">
        <w:rPr>
          <w:rFonts w:ascii="Times New Roman" w:eastAsia="Times New Roman" w:hAnsi="Times New Roman" w:cs="Times New Roman"/>
          <w:lang w:eastAsia="ru-RU"/>
        </w:rPr>
        <w:t>Р.Распэ</w:t>
      </w:r>
      <w:proofErr w:type="spellEnd"/>
      <w:r w:rsidRPr="00821A18">
        <w:rPr>
          <w:rFonts w:ascii="Times New Roman" w:eastAsia="Times New Roman" w:hAnsi="Times New Roman" w:cs="Times New Roman"/>
          <w:lang w:eastAsia="ru-RU"/>
        </w:rPr>
        <w:t>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2.  ДИНАМИКА – 8 ЧАСОВ.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Инерциальные системы отсчета. Сила. Законы Ньютона. Движение тела под действием нескольких сил. Движение системы связанных тел.  Динамика равномерного движения материальной точки по окружности.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Классы сил. Закон всемирного тяготения. Движение планет. Искусственные спутники. Солнечная система. История развития представлений о Вселенной. Строение и эволюция Вселенной.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Измерение массы тела с использованием векторного разложения силы.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 xml:space="preserve">Изучение кинематики и динамики равноускоренного движения (на примере машины </w:t>
      </w:r>
      <w:proofErr w:type="spellStart"/>
      <w:r w:rsidRPr="00821A18">
        <w:rPr>
          <w:rFonts w:ascii="Times New Roman" w:eastAsia="Times New Roman" w:hAnsi="Times New Roman" w:cs="Times New Roman"/>
          <w:lang w:eastAsia="ru-RU"/>
        </w:rPr>
        <w:t>Атвуда</w:t>
      </w:r>
      <w:proofErr w:type="spellEnd"/>
      <w:r w:rsidRPr="00821A18">
        <w:rPr>
          <w:rFonts w:ascii="Times New Roman" w:eastAsia="Times New Roman" w:hAnsi="Times New Roman" w:cs="Times New Roman"/>
          <w:lang w:eastAsia="ru-RU"/>
        </w:rPr>
        <w:t>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Изучение трения скольжения.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 xml:space="preserve">Историческая реконструкция опытов Кулона и </w:t>
      </w:r>
      <w:proofErr w:type="spellStart"/>
      <w:r w:rsidRPr="00821A18">
        <w:rPr>
          <w:rFonts w:ascii="Times New Roman" w:eastAsia="Times New Roman" w:hAnsi="Times New Roman" w:cs="Times New Roman"/>
          <w:lang w:eastAsia="ru-RU"/>
        </w:rPr>
        <w:t>Амонтона</w:t>
      </w:r>
      <w:proofErr w:type="spellEnd"/>
      <w:r w:rsidRPr="00821A18">
        <w:rPr>
          <w:rFonts w:ascii="Times New Roman" w:eastAsia="Times New Roman" w:hAnsi="Times New Roman" w:cs="Times New Roman"/>
          <w:lang w:eastAsia="ru-RU"/>
        </w:rPr>
        <w:t xml:space="preserve"> по определению величины силы трения скольжения.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Первые искусственные спутники Земли.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Как отличаются механические процессы на Земле от механических процессов в космосе?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Тела Солнечной системы.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Открытия на кончике пера.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3. ИМПУЛЬС. ЗАКОН СОХРАНЕНИЯ ИМПУЛЬСА – 3 ЧАСА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Импульс. Изменение импульса материальной точки. Система тел. Закон сохранения импульса.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Реактивное движение в природе.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Расследование ДТП с помощью закона сохранения импульса.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4. МЕХАНИЧЕСКАЯ РАБОТА. МЕХАНИЧЕСКАЯ ЭНЕРГИЯ. ЗАКОН СОХРАНЕНИЯ МЕХАНИЧЕСКОЙ ЭНЕРГИИ – 2 ЧАСА.</w:t>
      </w:r>
      <w:r w:rsidRPr="00821A18">
        <w:rPr>
          <w:rFonts w:ascii="Times New Roman" w:eastAsia="Times New Roman" w:hAnsi="Times New Roman" w:cs="Times New Roman"/>
          <w:lang w:eastAsia="ru-RU"/>
        </w:rPr>
        <w:t> 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Механическая работа, мощность. Кинетическая и потенциальная энергии. Механическая энергия системы тел. Изменение механической энергии. Закон сохранения механической энергии.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Вычисление работы силы.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Определение средней мощности человека за сутки.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 xml:space="preserve">Расчет изменения механической энергии баскетбольного мяча </w:t>
      </w:r>
      <w:proofErr w:type="gramStart"/>
      <w:r w:rsidRPr="00821A18">
        <w:rPr>
          <w:rFonts w:ascii="Times New Roman" w:eastAsia="Times New Roman" w:hAnsi="Times New Roman" w:cs="Times New Roman"/>
          <w:lang w:eastAsia="ru-RU"/>
        </w:rPr>
        <w:t>за дин</w:t>
      </w:r>
      <w:proofErr w:type="gramEnd"/>
      <w:r w:rsidRPr="00821A18">
        <w:rPr>
          <w:rFonts w:ascii="Times New Roman" w:eastAsia="Times New Roman" w:hAnsi="Times New Roman" w:cs="Times New Roman"/>
          <w:lang w:eastAsia="ru-RU"/>
        </w:rPr>
        <w:t xml:space="preserve"> удар/серию ударов и графическое представление зависимости изменения энергии от количества ударов.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lastRenderedPageBreak/>
        <w:t>Экспериментальные задачи на использование закона сохранения энергии.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5. СТАТИКА – 2 ЧАСА.</w:t>
      </w:r>
      <w:r w:rsidRPr="00821A18">
        <w:rPr>
          <w:rFonts w:ascii="Times New Roman" w:eastAsia="Times New Roman" w:hAnsi="Times New Roman" w:cs="Times New Roman"/>
          <w:lang w:eastAsia="ru-RU"/>
        </w:rPr>
        <w:t> 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Равновесие тела. Момент силы. Условия равновесия твердого тела. Простые механизмы.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Определение центров масс различных тел (три способа).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Применение простых механизмов в строительстве: от землянки до небоскреба.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Исследование конструкции велосипеда.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6. МЕХАНИЧЕСКИЕ КОЛЕБАНИЯ И ВОЛНЫ – 3 ЧАСА.</w:t>
      </w:r>
      <w:r w:rsidRPr="00821A18">
        <w:rPr>
          <w:rFonts w:ascii="Times New Roman" w:eastAsia="Times New Roman" w:hAnsi="Times New Roman" w:cs="Times New Roman"/>
          <w:lang w:eastAsia="ru-RU"/>
        </w:rPr>
        <w:t> 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Механические колебания. Преобразование энергии при механических колебаниях. Математический и пружинный маятники. Свободные, затухающие и вынужденные колебания. Резонанс.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Механические волны. Длина и скорость волны. Звук.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Изучение колебаний нитяного маятника.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Струнные музыкальные инструменты.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Колебательные системы в природе и технике.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7. ЭЛЕКТРОМАГНИТНЫЕ КОЛЕБАНИЯ И ВОЛНЫ – 2 ЧАСА.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Переменный электрический ток. Колебательный контур. Вынужденные и свободные ЭМ колебания.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ЭМ волны и их свойства.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Принципы радиосвязи и телевидения.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Влияние ЭМ излучений на живые организмы.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Изготовление установки для демонстрации опытов по ЭМИ.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Электромагнитное излучение СВЧ-печи.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Историческая реконструкция опытов Ампера.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8. ОПТИКА – 4 ЧАСА.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Источники света. Действия света. Закон прямолинейного распространения света. Закон отражения света. Построение изображений в плоском зеркале.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Закон преломления света на плоской границе двух однородных прозрачных сред. Преломление света в призме. Дисперсия света. Явление полного внутреннего отражения. Линзы. Тонкие линзы. Построение изображений, создаваемых тонкими линзами. Глаз и зрение. Оптические приборы.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Лабораторные работы: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Экспериментальная проверка закона отражения света.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lastRenderedPageBreak/>
        <w:t>Измерение показателя преломления воды.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Измерение фокусного расстояния собирающей линзы.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История исследования световых явлений.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Историческая реконструкция телескопа Галилея.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Изготовление калейдоскопа.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ТЕМА 9. ФИЗИКА АТОМА И АТОМНОГО ЯДРА – 3 ЧАСА.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Строение атома. Поглощение и испускание света атомами. Оптические спектры.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Опыты Резерфорда. Планетарная модель атома. Строение атомного ядра. Зарядовое и массовое числа. Ядерные силы. Энергия связи атомных ядер. Закон радиоактивного распада. Альфа- и бета-распады. Правила смещения.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Ядерные реакции. Деление и синтез ядер. Ядерная энергетика. Источники энергии Солнца и звезд.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Регистрация ядерных излучений. Влияние радиоактивных излучений на живые организмы. Дозиметрия. Экологические проблемы ядерной энергетики.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Примерные темы проектных и исследовательских работ: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История изучения атома.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Измерение КПД солнечной батареи.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lang w:eastAsia="ru-RU"/>
        </w:rPr>
        <w:t>Невидимые излучения в спектре нагретых тел.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Формы организации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классно-урочная, регламентированная дискуссия, работа в малых группах</w:t>
      </w:r>
    </w:p>
    <w:p w:rsidR="00BE1F0D" w:rsidRPr="00821A18" w:rsidRDefault="00BE1F0D" w:rsidP="00BE1F0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i/>
          <w:iCs/>
          <w:lang w:eastAsia="ru-RU"/>
        </w:rPr>
        <w:t>Виды деятельности</w:t>
      </w:r>
      <w:r w:rsidRPr="00821A18">
        <w:rPr>
          <w:rFonts w:ascii="Times New Roman" w:eastAsia="Times New Roman" w:hAnsi="Times New Roman" w:cs="Times New Roman"/>
          <w:lang w:eastAsia="ru-RU"/>
        </w:rPr>
        <w:t> – чтение и обсуждение текста статей интернет-сайтов, обсуждение докладов и презентаций, составление и решение задач, обсуждение способов решения (подготовка к ОГЭ по физике).</w:t>
      </w: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561E5" w:rsidRPr="00821A18" w:rsidRDefault="005561E5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5561E5" w:rsidRPr="00821A18" w:rsidSect="00821A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1F0D" w:rsidRPr="00821A18" w:rsidRDefault="00BE1F0D" w:rsidP="00BE1F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КАЛЕНДАРНО-ТЕМАТИЧЕСКОЕ ПЛАНИРОВАНИЕ КУРСА ВНЕУРОЧНОЙ ДЕЯТЕЛЬНОСТИ «ФИЗИКА»</w:t>
      </w:r>
    </w:p>
    <w:tbl>
      <w:tblPr>
        <w:tblW w:w="12225" w:type="dxa"/>
        <w:tblInd w:w="-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910"/>
        <w:gridCol w:w="2890"/>
        <w:gridCol w:w="3695"/>
        <w:gridCol w:w="1360"/>
        <w:gridCol w:w="567"/>
        <w:gridCol w:w="568"/>
        <w:gridCol w:w="568"/>
        <w:gridCol w:w="568"/>
        <w:gridCol w:w="238"/>
      </w:tblGrid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10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E1F0D" w:rsidRPr="00821A18" w:rsidRDefault="00BE1F0D" w:rsidP="00BE1F0D">
            <w:pPr>
              <w:spacing w:after="0" w:line="240" w:lineRule="auto"/>
              <w:ind w:left="-104" w:right="-110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 теме</w:t>
            </w:r>
          </w:p>
        </w:tc>
        <w:tc>
          <w:tcPr>
            <w:tcW w:w="3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Основные виды учебной деятельности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Дата по плану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Дата по факту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9-1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9-2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9-3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9-4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 КИНЕМАТИКА – 7 ЧАСОВ.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Способы описания механического движения как способы описания функциональных зависимостей.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статьи сайта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. elementy.ru </w:t>
            </w:r>
            <w:proofErr w:type="gram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  способах</w:t>
            </w:r>
            <w:proofErr w:type="gram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описания движения. Анализ иллюстративного материала на примере мультфильма «Вовка в тридевятом царстве»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Прямолинейное равномерное движение по плоскости? Смотря из какой точки наблюдать…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Вывод формулы изменения координаты. Работа в малых группах над алгоритмом решения задач по указанной теме.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676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Относительность движения. Сложение движений. Принцип независимости движений.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созданием алгоритма решения качественных и расчетных задач по теме «Моя задача на относительность движения»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95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Лабораторные работы: «</w:t>
            </w: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Изучение движения свободно падающего тела», «Изучение движения тела по окружности»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практических работ в малых группах, презентация и обсуждение результатов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95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Как и куда полетела вишневая косточка? Расчет траектории движения тел и персонажей рассказов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Р.Распэ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Мюнхаузене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созданием алгоритма решения расчетных задач на составление авторских задач по теме «Моя задача на расчет движения тела, брошенного под углом к горизонту»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5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95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Историческая реконструкция опытов Галилея по определению ускорения g.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практических работ в малых группах, презентация и обсуждение результатов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6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95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Определение скорости равномерного движения при использовании тренажера «беговая дорожка».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Принципы работы приборов для измерения скоростей и ускорений.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презентаций и результатов проектных работ учащихся по предложенной тематике. Решение заданий ОГЭ по кинематике.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7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2.  ДИНАМИКА – 8 ЧАСОВ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Сила воли, сила убеждения или сила – физическая величина?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обсуждение </w:t>
            </w:r>
            <w:proofErr w:type="gram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текста  статьи</w:t>
            </w:r>
            <w:proofErr w:type="gram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. elementy.ru о классах сил. Обсуждение произведений классической литературы, в которых описываются различные силы.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8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Лабораторная работа: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«Измерение массы тела с использованием векторного разложения силы»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в малых группах, решение задачи в общем виде, предсказание результата и его проверка опытным путем, расчет  погрешности прямых и косвенных измерений.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9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Движение тела под действием нескольких сил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созданием алгоритма решения качественных и расчетных задач; составление авторских задач по теме «Моя задача на применение законов Ньютона»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10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Движение системы связанных тел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11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Лабораторные работы: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«Изучение кинематики и динамики </w:t>
            </w: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равноускоренного движения (машина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Атвуда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)»,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«Изучение трения скольжения»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Практическая работа в малых группах, </w:t>
            </w:r>
            <w:proofErr w:type="gram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расчет  погрешности</w:t>
            </w:r>
            <w:proofErr w:type="gram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 прямых и косвенных измерений. </w:t>
            </w: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Презентация и обсуждение результатов работ.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Динамика равномерного движения материальной точки по окружности.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отработкой алгоритма решения задач на применение законов Ньютона. Составление и решение авторских задач по теме: «Моя задача на применение законов Ньютона»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13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138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История развития представлений о Вселенной. Солнечная система. Движение планет и их спутников. Строение и эволюция Вселенной.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«История развития представлений о Вселенной». Изучение расположения и движения планет с помощью модели-теллурия.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14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  <w:trHeight w:val="1380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Открытия на кончике пера. Первые искусственные спутники Земли.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отработкой алгоритма решения задач на применение закона всемирного тяготения. Составление и решение авторских задач по теме: «Моя задача на применение ЗВТ»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 w:firstLine="1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15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3. ИМПУЛЬС. ЗАКОН СОХРАНЕНИЯ ИМПУЛЬСА – 3 ЧАСА</w:t>
            </w:r>
          </w:p>
        </w:tc>
      </w:tr>
      <w:tr w:rsidR="00BE1F0D" w:rsidRPr="00821A18" w:rsidTr="00BE1F0D">
        <w:trPr>
          <w:gridAfter w:val="1"/>
          <w:wAfter w:w="236" w:type="dxa"/>
          <w:trHeight w:val="1354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Как вы яхту назовете…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обсуждение статьи сайта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. elementy.ru о замкнутых системах и законе сохранения импульса. Изучение и анализ иллюстративного материала на примере мультфильма «Приключения капитана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Врунгеля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16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Реактивное движение в природе.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«Реактивное движение в природе».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17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Расследование ДТП с помощью закона сохранения импульса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18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4. МЕХАНИЧЕСКАЯ РАБОТА. МЕХАНИЧЕСКАЯ ЭНЕРГИЯ. ЗАКОН СОХРАНЕНИЯ МЕХАНИЧЕСКОЙ ЭНЕРГИИ – 2 ЧАСА</w:t>
            </w: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Определение средней мощности человека за сутки.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19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rPr>
          <w:gridAfter w:val="1"/>
          <w:wAfter w:w="236" w:type="dxa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Расчет изменения механической энергии баскетбольного мяча за дин удар/серию ударов и графическое представление зависимости изменения энергии от количества ударов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Практическая работа в малых группах, </w:t>
            </w:r>
            <w:proofErr w:type="gram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расчет  погрешности</w:t>
            </w:r>
            <w:proofErr w:type="gram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 прямых и косвенных измерений. Построение графика зависимости изменения энергии от количества ударов. Презентация и обсуждение результатов работ.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20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5. СТАТИКА – 2 ЧАСА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Лабораторная работа: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«Определение центров масс различных тел (три способа)»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21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Применение простых механизмов в строительстве: от землянки до небоскреба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«Применение простых механизмов в технике». Изучение и анализ иллюстративного материала на примере мультфильмов «Чебурашка и Гена строят дом», «Мадагаскар»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22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6. МЕХАНИЧЕСКИЕ КОЛЕБАНИЯ И ВОЛНЫ – 3 ЧАСА</w:t>
            </w: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Виды маятников и их колебаний.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обсуждение статьи сайта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. elementy.ru о видах колебаний и маятников. Изучение и анализ результатов экспериментов с маятниками.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23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Что переносит волна?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 над алгоритмом решения задач по указанной теме (на примере видеоматериалов из интернета)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24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Колебательные системы в природе и технике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«Колебательные системы в природе и технике».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25 учеб.  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7. ЭЛЕКТРОМАГНИТНЫЕ КОЛЕБАНИЯ И ВОЛНЫ – 2 ЧАСА</w:t>
            </w: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проверка свойств ЭМ волн.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26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Исследование электромагнитного излучения СВЧ-печи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27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8. ОПТИКА – 4 ЧАСА</w:t>
            </w: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«Исследование световых явлений». Работа в малых группах над моделью калейдоскопа.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28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Экспериментальная проверка закона отражения света.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 (создание установки).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29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Лабораторная работа:</w:t>
            </w:r>
          </w:p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«Измерение показателя преломления воды»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30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1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Как отличаются показатели преломления цветного стекла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Работа в малых группах. Решение экспериментальных задач, обсуждение результатов, построение графической зависимости показателя преломления света от его частоты.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04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31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142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hd w:val="clear" w:color="auto" w:fill="FFFFFF"/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9. ФИЗИКА АТОМА И АТОМНОГО ЯДРА – 3 ЧАСА</w:t>
            </w: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Поглощение и испускание света атомами. Оптические спектры.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 xml:space="preserve">Чтение и обсуждение статьи сайта </w:t>
            </w:r>
            <w:proofErr w:type="spellStart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www</w:t>
            </w:r>
            <w:proofErr w:type="spellEnd"/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. elementy.ru о видах оптических спектров и их применении к химическому анализу состава тел.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16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32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Измерение КПД солнечной батареи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Решение экспериментальных задач. Выполнение практической работы в малых группах, обсуждение результатов.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16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33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78" w:right="-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ind w:left="-54" w:right="-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Влияние радиоактивных излучений на живые организмы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Обсуждение докладов и презентаций учащихся на тему: «Радиация вредная и полезная».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ind w:left="-116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lang w:eastAsia="ru-RU"/>
              </w:rPr>
              <w:t>34 учеб. неделя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F0D" w:rsidRPr="00821A18" w:rsidRDefault="00BE1F0D" w:rsidP="00BE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9</w:t>
      </w:r>
    </w:p>
    <w:p w:rsidR="00BE1F0D" w:rsidRPr="00821A18" w:rsidRDefault="00BE1F0D" w:rsidP="00BE1F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5. ЛИСТ КОРРЕКЦИИ В КАЛЕНДАРНО-ТЕМАТИЧЕСКОМ ПЛАНИРОВАНИИ</w:t>
      </w:r>
    </w:p>
    <w:p w:rsidR="00BE1F0D" w:rsidRPr="00821A18" w:rsidRDefault="00BE1F0D" w:rsidP="00BE1F0D">
      <w:pPr>
        <w:shd w:val="clear" w:color="auto" w:fill="FFFFFF"/>
        <w:spacing w:line="240" w:lineRule="auto"/>
        <w:ind w:firstLine="710"/>
        <w:rPr>
          <w:rFonts w:ascii="Times New Roman" w:eastAsia="Times New Roman" w:hAnsi="Times New Roman" w:cs="Times New Roman"/>
          <w:lang w:eastAsia="ru-RU"/>
        </w:rPr>
      </w:pPr>
      <w:r w:rsidRPr="00821A18">
        <w:rPr>
          <w:rFonts w:ascii="Times New Roman" w:eastAsia="Times New Roman" w:hAnsi="Times New Roman" w:cs="Times New Roman"/>
          <w:b/>
          <w:bCs/>
          <w:lang w:eastAsia="ru-RU"/>
        </w:rPr>
        <w:t>Класс _______</w:t>
      </w:r>
    </w:p>
    <w:tbl>
      <w:tblPr>
        <w:tblW w:w="12225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765"/>
        <w:gridCol w:w="1985"/>
        <w:gridCol w:w="4031"/>
        <w:gridCol w:w="3627"/>
      </w:tblGrid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 плану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 факту</w:t>
            </w: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Изменения</w:t>
            </w: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vAlign w:val="center"/>
            <w:hideMark/>
          </w:tcPr>
          <w:p w:rsidR="00BE1F0D" w:rsidRPr="00821A18" w:rsidRDefault="00BE1F0D" w:rsidP="00BE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Причины</w:t>
            </w: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BE1F0D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821A18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1F0D" w:rsidRPr="00821A18" w:rsidTr="00821A18"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4" w:type="dxa"/>
              <w:bottom w:w="0" w:type="dxa"/>
              <w:right w:w="116" w:type="dxa"/>
            </w:tcMar>
            <w:hideMark/>
          </w:tcPr>
          <w:p w:rsidR="00BE1F0D" w:rsidRPr="00821A18" w:rsidRDefault="00BE1F0D" w:rsidP="00BE1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61E5" w:rsidRPr="00821A18" w:rsidRDefault="005561E5" w:rsidP="00BE1F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561E5" w:rsidRPr="00821A18" w:rsidSect="005561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1F0D" w:rsidRPr="00821A18" w:rsidRDefault="00BE1F0D" w:rsidP="0082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E1F0D" w:rsidRPr="00821A18" w:rsidSect="005561E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80"/>
    <w:multiLevelType w:val="hybridMultilevel"/>
    <w:tmpl w:val="4B5A2FD4"/>
    <w:lvl w:ilvl="0" w:tplc="58BA367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B67B3E"/>
    <w:multiLevelType w:val="multilevel"/>
    <w:tmpl w:val="909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63932"/>
    <w:multiLevelType w:val="multilevel"/>
    <w:tmpl w:val="F11A2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1C7416"/>
    <w:multiLevelType w:val="multilevel"/>
    <w:tmpl w:val="8360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6"/>
    <w:rsid w:val="000B37D8"/>
    <w:rsid w:val="001559D8"/>
    <w:rsid w:val="00212F29"/>
    <w:rsid w:val="00397477"/>
    <w:rsid w:val="00434105"/>
    <w:rsid w:val="004B73DB"/>
    <w:rsid w:val="005561E5"/>
    <w:rsid w:val="00821A18"/>
    <w:rsid w:val="008A71BE"/>
    <w:rsid w:val="00BE1F0D"/>
    <w:rsid w:val="00CE4A25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1630E"/>
  <w15:chartTrackingRefBased/>
  <w15:docId w15:val="{644A9A6D-8F15-4131-BC87-AAC7878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1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B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E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06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2022-09-15T09:22:00Z</cp:lastPrinted>
  <dcterms:created xsi:type="dcterms:W3CDTF">2022-10-19T04:33:00Z</dcterms:created>
  <dcterms:modified xsi:type="dcterms:W3CDTF">2022-10-19T09:06:00Z</dcterms:modified>
</cp:coreProperties>
</file>