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E68" w:rsidRPr="00DA4079" w:rsidRDefault="009C3E68" w:rsidP="00CA6AAD">
      <w:pPr>
        <w:tabs>
          <w:tab w:val="left" w:pos="288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9747"/>
      </w:tblGrid>
      <w:tr w:rsidR="00EC0D2D" w:rsidRPr="00EC0D2D" w:rsidTr="00D8419D">
        <w:trPr>
          <w:trHeight w:val="134"/>
        </w:trPr>
        <w:tc>
          <w:tcPr>
            <w:tcW w:w="974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:rsidR="00EC0D2D" w:rsidRPr="00EC0D2D" w:rsidRDefault="00EC0D2D" w:rsidP="00EC0D2D">
            <w:pPr>
              <w:autoSpaceDE w:val="0"/>
              <w:autoSpaceDN w:val="0"/>
              <w:adjustRightInd w:val="0"/>
              <w:spacing w:after="4" w:line="253" w:lineRule="auto"/>
              <w:ind w:left="463" w:hanging="18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sz w:val="28"/>
                <w:szCs w:val="28"/>
              </w:rPr>
            </w:pPr>
            <w:r w:rsidRPr="00EC0D2D">
              <w:rPr>
                <w:rFonts w:ascii="Times New Roman" w:eastAsia="TimesNewRomanPSMT" w:hAnsi="Times New Roman" w:cs="Times New Roman"/>
                <w:b/>
                <w:bCs/>
                <w:iCs/>
                <w:sz w:val="28"/>
                <w:szCs w:val="28"/>
              </w:rPr>
              <w:t>Муниципальное автономное общеобразовательное учреждение "Образовательный центр № 7 г. Челябинска"</w:t>
            </w:r>
          </w:p>
          <w:p w:rsidR="00EC0D2D" w:rsidRPr="00EC0D2D" w:rsidRDefault="00EC0D2D" w:rsidP="00EC0D2D">
            <w:pPr>
              <w:autoSpaceDE w:val="0"/>
              <w:autoSpaceDN w:val="0"/>
              <w:adjustRightInd w:val="0"/>
              <w:spacing w:after="4" w:line="253" w:lineRule="auto"/>
              <w:ind w:left="463" w:hanging="18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0"/>
              </w:rPr>
            </w:pPr>
            <w:r w:rsidRPr="00EC0D2D">
              <w:rPr>
                <w:rFonts w:ascii="Times New Roman" w:eastAsia="TimesNewRomanPSMT" w:hAnsi="Times New Roman" w:cs="Times New Roman"/>
                <w:iCs/>
                <w:sz w:val="20"/>
              </w:rPr>
              <w:t>454128, г. Челябинск, ул. 40-летия Победы, д.48</w:t>
            </w:r>
          </w:p>
          <w:p w:rsidR="00EC0D2D" w:rsidRPr="00EC0D2D" w:rsidRDefault="00EC0D2D" w:rsidP="00EC0D2D">
            <w:pPr>
              <w:autoSpaceDE w:val="0"/>
              <w:autoSpaceDN w:val="0"/>
              <w:adjustRightInd w:val="0"/>
              <w:spacing w:after="4" w:line="253" w:lineRule="auto"/>
              <w:ind w:left="463" w:hanging="180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</w:rPr>
            </w:pPr>
            <w:r w:rsidRPr="00EC0D2D">
              <w:rPr>
                <w:rFonts w:ascii="Times New Roman" w:eastAsia="TimesNewRomanPSMT" w:hAnsi="Times New Roman" w:cs="Times New Roman"/>
                <w:iCs/>
                <w:sz w:val="20"/>
              </w:rPr>
              <w:t>ИНН 7447301674, КПП 744701001</w:t>
            </w:r>
          </w:p>
        </w:tc>
      </w:tr>
    </w:tbl>
    <w:p w:rsidR="00EC0D2D" w:rsidRPr="00EC0D2D" w:rsidRDefault="00EC0D2D" w:rsidP="00EC0D2D">
      <w:pPr>
        <w:suppressAutoHyphens/>
        <w:spacing w:after="0" w:line="240" w:lineRule="auto"/>
        <w:rPr>
          <w:rFonts w:ascii="Liberation Serif" w:eastAsia="Times New Roman" w:hAnsi="Liberation Serif" w:cs="Liberation Serif"/>
          <w:kern w:val="1"/>
          <w:sz w:val="24"/>
          <w:szCs w:val="24"/>
          <w:lang w:eastAsia="ru-RU"/>
        </w:rPr>
      </w:pPr>
      <w:r w:rsidRPr="00EC0D2D">
        <w:rPr>
          <w:rFonts w:ascii="Liberation Serif" w:eastAsia="Times New Roman" w:hAnsi="Liberation Serif" w:cs="Liberation Serif"/>
          <w:kern w:val="1"/>
          <w:sz w:val="24"/>
          <w:szCs w:val="24"/>
          <w:lang w:eastAsia="ru-RU"/>
        </w:rPr>
        <w:tab/>
      </w:r>
      <w:r w:rsidRPr="00EC0D2D">
        <w:rPr>
          <w:rFonts w:ascii="Liberation Serif" w:eastAsia="Times New Roman" w:hAnsi="Liberation Serif" w:cs="Liberation Serif"/>
          <w:kern w:val="1"/>
          <w:sz w:val="24"/>
          <w:szCs w:val="24"/>
          <w:lang w:eastAsia="ru-RU"/>
        </w:rPr>
        <w:tab/>
      </w:r>
      <w:r w:rsidRPr="00EC0D2D">
        <w:rPr>
          <w:rFonts w:ascii="Liberation Serif" w:eastAsia="Times New Roman" w:hAnsi="Liberation Serif" w:cs="Liberation Serif"/>
          <w:kern w:val="1"/>
          <w:sz w:val="24"/>
          <w:szCs w:val="24"/>
          <w:lang w:eastAsia="ru-RU"/>
        </w:rPr>
        <w:tab/>
      </w:r>
    </w:p>
    <w:p w:rsidR="00EC0D2D" w:rsidRPr="00EC0D2D" w:rsidRDefault="00EC0D2D" w:rsidP="00EC0D2D">
      <w:pPr>
        <w:spacing w:after="4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C0D2D" w:rsidRPr="00EC0D2D" w:rsidRDefault="00EC0D2D" w:rsidP="00EC0D2D">
      <w:pPr>
        <w:spacing w:after="4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УТВЕРЖДАЮ</w:t>
      </w:r>
      <w:r w:rsidRPr="00EC0D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EC0D2D" w:rsidRPr="00EC0D2D" w:rsidRDefault="00EC0D2D" w:rsidP="00EC0D2D">
      <w:pPr>
        <w:spacing w:after="4"/>
        <w:ind w:left="463" w:hanging="1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Директор </w:t>
      </w:r>
    </w:p>
    <w:p w:rsidR="00EC0D2D" w:rsidRPr="00EC0D2D" w:rsidRDefault="00EC0D2D" w:rsidP="00EC0D2D">
      <w:pPr>
        <w:spacing w:after="4"/>
        <w:ind w:left="463" w:hanging="1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МАОУ «Образовательный центр №7 г. Челябинска»</w:t>
      </w:r>
    </w:p>
    <w:p w:rsidR="00EC0D2D" w:rsidRPr="00EC0D2D" w:rsidRDefault="00EC0D2D" w:rsidP="00EC0D2D">
      <w:pPr>
        <w:spacing w:after="4"/>
        <w:ind w:left="463" w:hanging="1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______________О.Н. Лежнина</w:t>
      </w:r>
    </w:p>
    <w:p w:rsidR="00EC0D2D" w:rsidRPr="00EC0D2D" w:rsidRDefault="00EC0D2D" w:rsidP="00EC0D2D">
      <w:pPr>
        <w:spacing w:after="4"/>
        <w:ind w:left="463" w:hanging="1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Приказ 141-увр</w:t>
      </w:r>
    </w:p>
    <w:p w:rsidR="00EC0D2D" w:rsidRPr="00EC0D2D" w:rsidRDefault="00EC0D2D" w:rsidP="00EC0D2D">
      <w:pPr>
        <w:spacing w:after="4"/>
        <w:ind w:left="463" w:hanging="1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12.09.2022 года</w:t>
      </w:r>
    </w:p>
    <w:p w:rsidR="00EC0D2D" w:rsidRPr="00EC0D2D" w:rsidRDefault="00EC0D2D" w:rsidP="00EC0D2D">
      <w:pPr>
        <w:spacing w:after="4"/>
        <w:ind w:left="463" w:hanging="1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spacing w:after="4"/>
        <w:ind w:left="463" w:hanging="1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spacing w:after="4"/>
        <w:ind w:left="463" w:hanging="1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spacing w:after="4"/>
        <w:ind w:left="463" w:hanging="1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Дополнительная общеобразовательная общеразвивающая программа </w:t>
      </w:r>
    </w:p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 Капитошка»</w:t>
      </w:r>
    </w:p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C0D2D" w:rsidRPr="00EC0D2D" w:rsidRDefault="00EC0D2D" w:rsidP="00EC0D2D">
      <w:pPr>
        <w:spacing w:after="4" w:line="253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Направленность: социально – педагогическая</w:t>
      </w:r>
    </w:p>
    <w:p w:rsidR="00C73D00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Возраст обучающихся: 6-9 лет</w:t>
      </w:r>
    </w:p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Срок реализации: 1 год</w:t>
      </w:r>
    </w:p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360" w:lineRule="auto"/>
        <w:ind w:left="58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Составитель рабочей программы</w:t>
      </w:r>
      <w:r w:rsidRPr="00EC0D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EC0D2D" w:rsidRPr="00EC0D2D" w:rsidRDefault="00EC0D2D" w:rsidP="00EC0D2D">
      <w:pPr>
        <w:spacing w:after="4" w:line="360" w:lineRule="auto"/>
        <w:ind w:left="58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Заварухина Татьяна Степановна,</w:t>
      </w:r>
    </w:p>
    <w:p w:rsidR="00EC0D2D" w:rsidRPr="00EC0D2D" w:rsidRDefault="00EC0D2D" w:rsidP="00EC0D2D">
      <w:pPr>
        <w:spacing w:after="4" w:line="360" w:lineRule="auto"/>
        <w:ind w:left="58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Учитель</w:t>
      </w:r>
      <w:r w:rsidR="00F563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начальных классов</w:t>
      </w:r>
    </w:p>
    <w:p w:rsidR="00EC0D2D" w:rsidRPr="00EC0D2D" w:rsidRDefault="00EC0D2D" w:rsidP="00EC0D2D">
      <w:pPr>
        <w:spacing w:after="4" w:line="253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 Челябинск, 2022</w:t>
      </w:r>
    </w:p>
    <w:p w:rsidR="00EC0D2D" w:rsidRPr="00EC0D2D" w:rsidRDefault="00EC0D2D" w:rsidP="00EC0D2D">
      <w:pPr>
        <w:spacing w:after="4"/>
        <w:ind w:left="463"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EC0D2D" w:rsidRPr="00EC0D2D" w:rsidRDefault="00EC0D2D" w:rsidP="00EC0D2D">
      <w:pPr>
        <w:spacing w:after="4"/>
        <w:ind w:left="463"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ИНФОРМАЦИОННАЯ КАРТА</w:t>
      </w:r>
    </w:p>
    <w:p w:rsidR="00EC0D2D" w:rsidRPr="00EC0D2D" w:rsidRDefault="00EC0D2D" w:rsidP="00EC0D2D">
      <w:pPr>
        <w:spacing w:after="4"/>
        <w:ind w:left="463"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ДОПОЛНИТЕЛЬНОЙ ОБЩЕОБРАЗОВАТЕЛЬНОЙ </w:t>
      </w:r>
    </w:p>
    <w:p w:rsidR="00EC0D2D" w:rsidRPr="00EC0D2D" w:rsidRDefault="00EC0D2D" w:rsidP="00EC0D2D">
      <w:pPr>
        <w:spacing w:after="4"/>
        <w:ind w:left="463"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C0D2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ПРОГРАММЫ</w:t>
      </w:r>
    </w:p>
    <w:p w:rsidR="00EC0D2D" w:rsidRPr="00EC0D2D" w:rsidRDefault="00EC0D2D" w:rsidP="00EC0D2D">
      <w:pPr>
        <w:spacing w:after="4"/>
        <w:ind w:left="463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3"/>
        <w:gridCol w:w="5648"/>
      </w:tblGrid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Ф.И.О. педагога</w:t>
            </w: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tabs>
                <w:tab w:val="left" w:pos="3720"/>
              </w:tabs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Заварухина Татьяна Степановна</w:t>
            </w:r>
          </w:p>
        </w:tc>
      </w:tr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 программы</w:t>
            </w: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модифицированная</w:t>
            </w:r>
          </w:p>
        </w:tc>
      </w:tr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область</w:t>
            </w:r>
          </w:p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Художественно-эстетическая</w:t>
            </w:r>
          </w:p>
        </w:tc>
      </w:tr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Направленность деятельности</w:t>
            </w:r>
          </w:p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Социально - педагогическая</w:t>
            </w:r>
          </w:p>
        </w:tc>
      </w:tr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Способ освоения содержания </w:t>
            </w:r>
          </w:p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Образования</w:t>
            </w:r>
          </w:p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репродуктивный,  творческий</w:t>
            </w:r>
          </w:p>
        </w:tc>
      </w:tr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Уровень освоения содержания образования</w:t>
            </w:r>
          </w:p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общекультурный</w:t>
            </w:r>
          </w:p>
        </w:tc>
      </w:tr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Уровень реализации программы</w:t>
            </w:r>
          </w:p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основное общее образование</w:t>
            </w:r>
          </w:p>
        </w:tc>
      </w:tr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Форма реализации программы</w:t>
            </w:r>
          </w:p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групповая</w:t>
            </w:r>
          </w:p>
        </w:tc>
      </w:tr>
      <w:tr w:rsidR="00EC0D2D" w:rsidRPr="00EC0D2D" w:rsidTr="00D8419D">
        <w:tc>
          <w:tcPr>
            <w:tcW w:w="3923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Продолжительность реализации программы</w:t>
            </w:r>
          </w:p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48" w:type="dxa"/>
            <w:shd w:val="clear" w:color="auto" w:fill="auto"/>
          </w:tcPr>
          <w:p w:rsidR="00EC0D2D" w:rsidRPr="00EC0D2D" w:rsidRDefault="00EC0D2D" w:rsidP="00EC0D2D">
            <w:pPr>
              <w:spacing w:after="4" w:line="253" w:lineRule="auto"/>
              <w:ind w:left="463" w:hanging="1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C0D2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годичная</w:t>
            </w:r>
          </w:p>
        </w:tc>
      </w:tr>
    </w:tbl>
    <w:p w:rsidR="00EC0D2D" w:rsidRPr="00EC0D2D" w:rsidRDefault="00EC0D2D" w:rsidP="00EC0D2D">
      <w:pPr>
        <w:spacing w:after="4" w:line="253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ind w:left="1080"/>
        <w:contextualSpacing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</w:pPr>
    </w:p>
    <w:p w:rsidR="00EC0D2D" w:rsidRPr="00EC0D2D" w:rsidRDefault="00EC0D2D" w:rsidP="00EC0D2D">
      <w:pPr>
        <w:spacing w:after="4" w:line="253" w:lineRule="auto"/>
        <w:ind w:left="283"/>
        <w:jc w:val="both"/>
        <w:rPr>
          <w:rFonts w:ascii="Times New Roman" w:eastAsiaTheme="majorEastAsia" w:hAnsi="Times New Roman" w:cs="Times New Roman"/>
          <w:color w:val="FF0000"/>
          <w:sz w:val="24"/>
          <w:szCs w:val="24"/>
          <w:lang w:eastAsia="ru-RU"/>
        </w:rPr>
      </w:pPr>
    </w:p>
    <w:p w:rsidR="00EC0D2D" w:rsidRPr="00EC0D2D" w:rsidRDefault="00EC0D2D" w:rsidP="00EC0D2D">
      <w:pPr>
        <w:spacing w:after="4" w:line="253" w:lineRule="auto"/>
        <w:ind w:left="283"/>
        <w:jc w:val="both"/>
        <w:rPr>
          <w:rFonts w:ascii="Times New Roman" w:eastAsiaTheme="majorEastAsia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</w:pPr>
      <w:r w:rsidRPr="00EC0D2D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lastRenderedPageBreak/>
        <w:t>Оглавление программы</w:t>
      </w:r>
    </w:p>
    <w:p w:rsidR="00EC0D2D" w:rsidRPr="00EC0D2D" w:rsidRDefault="00EC0D2D" w:rsidP="00EC0D2D">
      <w:pPr>
        <w:keepNext/>
        <w:keepLines/>
        <w:spacing w:after="0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</w:p>
    <w:p w:rsidR="00EC0D2D" w:rsidRPr="00EC0D2D" w:rsidRDefault="00EC0D2D" w:rsidP="00EC0D2D">
      <w:pPr>
        <w:keepNext/>
        <w:keepLines/>
        <w:numPr>
          <w:ilvl w:val="0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Раздел 1. Комплекс основных характеристик программы</w:t>
      </w:r>
    </w:p>
    <w:p w:rsidR="00EC0D2D" w:rsidRPr="00EC0D2D" w:rsidRDefault="00EC0D2D" w:rsidP="00EC0D2D">
      <w:pPr>
        <w:keepNext/>
        <w:keepLines/>
        <w:numPr>
          <w:ilvl w:val="1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Пояснительная записка</w:t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  <w:t xml:space="preserve">                                2-6</w:t>
      </w:r>
    </w:p>
    <w:p w:rsidR="00EC0D2D" w:rsidRPr="00EC0D2D" w:rsidRDefault="00EC0D2D" w:rsidP="00EC0D2D">
      <w:pPr>
        <w:numPr>
          <w:ilvl w:val="1"/>
          <w:numId w:val="6"/>
        </w:numPr>
        <w:spacing w:after="4" w:line="253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Цели и задачи программы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7-9</w:t>
      </w:r>
    </w:p>
    <w:p w:rsidR="00EC0D2D" w:rsidRPr="00EC0D2D" w:rsidRDefault="00EC0D2D" w:rsidP="00EC0D2D">
      <w:pPr>
        <w:numPr>
          <w:ilvl w:val="1"/>
          <w:numId w:val="6"/>
        </w:numPr>
        <w:spacing w:after="0" w:line="253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программы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10-13</w:t>
      </w:r>
    </w:p>
    <w:p w:rsidR="00EC0D2D" w:rsidRPr="00EC0D2D" w:rsidRDefault="00EC0D2D" w:rsidP="00EC0D2D">
      <w:pPr>
        <w:keepNext/>
        <w:keepLines/>
        <w:spacing w:after="0"/>
        <w:ind w:left="720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EC0D2D" w:rsidRPr="00EC0D2D" w:rsidRDefault="00EC0D2D" w:rsidP="00EC0D2D">
      <w:pPr>
        <w:keepNext/>
        <w:keepLines/>
        <w:spacing w:after="0"/>
        <w:ind w:left="463" w:hanging="180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      Содержание учебного плана</w:t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  <w:t xml:space="preserve">                 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  </w:t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14</w:t>
      </w:r>
    </w:p>
    <w:p w:rsidR="00EC0D2D" w:rsidRPr="00EC0D2D" w:rsidRDefault="00EC0D2D" w:rsidP="00EC0D2D">
      <w:pPr>
        <w:numPr>
          <w:ilvl w:val="1"/>
          <w:numId w:val="6"/>
        </w:numPr>
        <w:spacing w:after="0" w:line="253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Планируемые результаты освоения программы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15-16</w:t>
      </w:r>
    </w:p>
    <w:p w:rsidR="00EC0D2D" w:rsidRPr="00EC0D2D" w:rsidRDefault="00EC0D2D" w:rsidP="00EC0D2D">
      <w:pPr>
        <w:numPr>
          <w:ilvl w:val="0"/>
          <w:numId w:val="6"/>
        </w:numPr>
        <w:spacing w:after="0" w:line="253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2. Комплекс организационно – педагогических условий</w:t>
      </w:r>
    </w:p>
    <w:p w:rsidR="00EC0D2D" w:rsidRPr="00EC0D2D" w:rsidRDefault="00EC0D2D" w:rsidP="00EC0D2D">
      <w:pPr>
        <w:keepNext/>
        <w:keepLines/>
        <w:numPr>
          <w:ilvl w:val="1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учебный график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16-17</w:t>
      </w:r>
    </w:p>
    <w:p w:rsidR="00EC0D2D" w:rsidRPr="00EC0D2D" w:rsidRDefault="00EC0D2D" w:rsidP="00EC0D2D">
      <w:pPr>
        <w:keepNext/>
        <w:keepLines/>
        <w:numPr>
          <w:ilvl w:val="1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 реализации программы (материально – техническое обеспечение)       </w:t>
      </w:r>
    </w:p>
    <w:p w:rsidR="00EC0D2D" w:rsidRPr="00EC0D2D" w:rsidRDefault="00EC0D2D" w:rsidP="00EC0D2D">
      <w:pPr>
        <w:keepNext/>
        <w:keepLines/>
        <w:numPr>
          <w:ilvl w:val="1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Формы аттестации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</w:t>
      </w:r>
    </w:p>
    <w:p w:rsidR="00EC0D2D" w:rsidRPr="00EC0D2D" w:rsidRDefault="00EC0D2D" w:rsidP="00EC0D2D">
      <w:pPr>
        <w:keepNext/>
        <w:keepLines/>
        <w:numPr>
          <w:ilvl w:val="1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Оценочные материалы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17</w:t>
      </w:r>
    </w:p>
    <w:p w:rsidR="00EC0D2D" w:rsidRPr="00EC0D2D" w:rsidRDefault="00EC0D2D" w:rsidP="00EC0D2D">
      <w:pPr>
        <w:keepNext/>
        <w:keepLines/>
        <w:numPr>
          <w:ilvl w:val="1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Методические материалы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18</w:t>
      </w:r>
    </w:p>
    <w:p w:rsidR="00EC0D2D" w:rsidRPr="00EC0D2D" w:rsidRDefault="00EC0D2D" w:rsidP="00EC0D2D">
      <w:pPr>
        <w:keepNext/>
        <w:keepLines/>
        <w:numPr>
          <w:ilvl w:val="1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Список литературы для педагогов, обучающихся и родителей</w:t>
      </w:r>
      <w:r w:rsidRPr="00EC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19</w:t>
      </w:r>
    </w:p>
    <w:p w:rsidR="00EC0D2D" w:rsidRPr="00EC0D2D" w:rsidRDefault="00EC0D2D" w:rsidP="00EC0D2D">
      <w:pPr>
        <w:keepNext/>
        <w:keepLines/>
        <w:numPr>
          <w:ilvl w:val="0"/>
          <w:numId w:val="6"/>
        </w:numPr>
        <w:spacing w:after="0" w:line="253" w:lineRule="auto"/>
        <w:contextualSpacing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Раздел 3. Рабочая программа воспитания</w:t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  <w:t xml:space="preserve">                    </w:t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</w:r>
      <w:r w:rsidRPr="00EC0D2D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ab/>
        <w:t xml:space="preserve">    19-22</w:t>
      </w:r>
    </w:p>
    <w:p w:rsidR="00EC0D2D" w:rsidRPr="00EC0D2D" w:rsidRDefault="00EC0D2D" w:rsidP="00EC0D2D">
      <w:pPr>
        <w:spacing w:after="4" w:line="253" w:lineRule="auto"/>
        <w:ind w:left="283"/>
        <w:jc w:val="both"/>
        <w:rPr>
          <w:rFonts w:ascii="Times New Roman" w:eastAsiaTheme="majorEastAsia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left="283"/>
        <w:jc w:val="both"/>
        <w:rPr>
          <w:rFonts w:ascii="Times New Roman" w:eastAsiaTheme="majorEastAsia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left="283"/>
        <w:jc w:val="both"/>
        <w:rPr>
          <w:rFonts w:ascii="Times New Roman" w:eastAsiaTheme="majorEastAsia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left="283"/>
        <w:jc w:val="both"/>
        <w:rPr>
          <w:rFonts w:ascii="Times New Roman" w:eastAsiaTheme="majorEastAsia" w:hAnsi="Times New Roman" w:cs="Times New Roman"/>
          <w:color w:val="000000"/>
          <w:sz w:val="20"/>
          <w:lang w:eastAsia="ru-RU"/>
        </w:rPr>
      </w:pPr>
    </w:p>
    <w:p w:rsidR="00EC0D2D" w:rsidRPr="00EC0D2D" w:rsidRDefault="00EC0D2D" w:rsidP="00EC0D2D">
      <w:pPr>
        <w:spacing w:after="4" w:line="253" w:lineRule="auto"/>
        <w:ind w:left="283"/>
        <w:jc w:val="both"/>
        <w:rPr>
          <w:rFonts w:ascii="Times New Roman" w:eastAsiaTheme="majorEastAsia" w:hAnsi="Times New Roman" w:cs="Times New Roman"/>
          <w:color w:val="000000"/>
          <w:sz w:val="20"/>
          <w:lang w:eastAsia="ru-RU"/>
        </w:rPr>
      </w:pPr>
    </w:p>
    <w:p w:rsidR="008274F2" w:rsidRDefault="008274F2" w:rsidP="008274F2">
      <w:pPr>
        <w:jc w:val="center"/>
        <w:rPr>
          <w:rFonts w:eastAsia="Times New Roman"/>
          <w:b/>
          <w:sz w:val="24"/>
          <w:szCs w:val="24"/>
        </w:rPr>
      </w:pPr>
    </w:p>
    <w:p w:rsidR="008274F2" w:rsidRDefault="008274F2" w:rsidP="008274F2">
      <w:pPr>
        <w:jc w:val="center"/>
        <w:rPr>
          <w:rFonts w:eastAsia="Times New Roman"/>
          <w:b/>
          <w:sz w:val="24"/>
          <w:szCs w:val="24"/>
        </w:rPr>
      </w:pPr>
    </w:p>
    <w:p w:rsidR="008274F2" w:rsidRDefault="008274F2" w:rsidP="008274F2">
      <w:pPr>
        <w:jc w:val="center"/>
        <w:rPr>
          <w:rFonts w:eastAsia="Times New Roman"/>
          <w:b/>
          <w:sz w:val="24"/>
          <w:szCs w:val="24"/>
        </w:rPr>
      </w:pPr>
    </w:p>
    <w:p w:rsidR="008274F2" w:rsidRDefault="008274F2" w:rsidP="008274F2">
      <w:pPr>
        <w:jc w:val="center"/>
        <w:rPr>
          <w:rFonts w:eastAsia="Times New Roman"/>
          <w:b/>
          <w:sz w:val="24"/>
          <w:szCs w:val="24"/>
        </w:rPr>
      </w:pPr>
    </w:p>
    <w:p w:rsidR="008274F2" w:rsidRPr="00C845BF" w:rsidRDefault="008274F2" w:rsidP="008274F2">
      <w:pPr>
        <w:jc w:val="center"/>
        <w:rPr>
          <w:rFonts w:eastAsia="Times New Roman"/>
          <w:b/>
          <w:sz w:val="24"/>
          <w:szCs w:val="24"/>
        </w:rPr>
      </w:pPr>
    </w:p>
    <w:p w:rsidR="008274F2" w:rsidRDefault="008274F2" w:rsidP="008274F2">
      <w:pPr>
        <w:jc w:val="center"/>
        <w:rPr>
          <w:rFonts w:eastAsia="Times New Roman"/>
          <w:b/>
          <w:sz w:val="24"/>
          <w:szCs w:val="24"/>
        </w:rPr>
      </w:pPr>
    </w:p>
    <w:p w:rsidR="008274F2" w:rsidRPr="00C845BF" w:rsidRDefault="008274F2" w:rsidP="008274F2">
      <w:pPr>
        <w:jc w:val="center"/>
        <w:rPr>
          <w:rFonts w:eastAsia="Times New Roman"/>
          <w:b/>
          <w:sz w:val="24"/>
          <w:szCs w:val="24"/>
        </w:rPr>
      </w:pPr>
    </w:p>
    <w:p w:rsidR="009C3E68" w:rsidRDefault="009C3E68" w:rsidP="00233B61">
      <w:pPr>
        <w:rPr>
          <w:rFonts w:ascii="Times New Roman" w:hAnsi="Times New Roman" w:cs="Times New Roman"/>
          <w:sz w:val="24"/>
          <w:szCs w:val="24"/>
        </w:rPr>
      </w:pPr>
    </w:p>
    <w:p w:rsidR="009C3E68" w:rsidRDefault="009C3E68" w:rsidP="00233B61">
      <w:pPr>
        <w:rPr>
          <w:rFonts w:ascii="Times New Roman" w:hAnsi="Times New Roman" w:cs="Times New Roman"/>
          <w:sz w:val="24"/>
          <w:szCs w:val="24"/>
        </w:rPr>
      </w:pPr>
    </w:p>
    <w:p w:rsidR="008274F2" w:rsidRDefault="008274F2" w:rsidP="00233B61">
      <w:pPr>
        <w:rPr>
          <w:rFonts w:ascii="Times New Roman" w:hAnsi="Times New Roman" w:cs="Times New Roman"/>
          <w:sz w:val="24"/>
          <w:szCs w:val="24"/>
        </w:rPr>
      </w:pPr>
    </w:p>
    <w:p w:rsidR="008274F2" w:rsidRDefault="008274F2" w:rsidP="00233B61">
      <w:pPr>
        <w:rPr>
          <w:rFonts w:ascii="Times New Roman" w:hAnsi="Times New Roman" w:cs="Times New Roman"/>
          <w:sz w:val="24"/>
          <w:szCs w:val="24"/>
        </w:rPr>
      </w:pPr>
    </w:p>
    <w:p w:rsidR="008274F2" w:rsidRDefault="008274F2" w:rsidP="00233B61">
      <w:pPr>
        <w:rPr>
          <w:rFonts w:ascii="Times New Roman" w:hAnsi="Times New Roman" w:cs="Times New Roman"/>
          <w:sz w:val="24"/>
          <w:szCs w:val="24"/>
        </w:rPr>
      </w:pPr>
    </w:p>
    <w:p w:rsidR="008274F2" w:rsidRDefault="008274F2" w:rsidP="00233B61">
      <w:pPr>
        <w:rPr>
          <w:rFonts w:ascii="Times New Roman" w:hAnsi="Times New Roman" w:cs="Times New Roman"/>
          <w:sz w:val="24"/>
          <w:szCs w:val="24"/>
        </w:rPr>
      </w:pPr>
    </w:p>
    <w:p w:rsidR="008274F2" w:rsidRDefault="008274F2" w:rsidP="00233B61">
      <w:pPr>
        <w:rPr>
          <w:rFonts w:ascii="Times New Roman" w:hAnsi="Times New Roman" w:cs="Times New Roman"/>
          <w:sz w:val="24"/>
          <w:szCs w:val="24"/>
        </w:rPr>
      </w:pPr>
    </w:p>
    <w:p w:rsidR="008274F2" w:rsidRDefault="008274F2" w:rsidP="00233B61">
      <w:pPr>
        <w:rPr>
          <w:rFonts w:ascii="Times New Roman" w:hAnsi="Times New Roman" w:cs="Times New Roman"/>
          <w:sz w:val="24"/>
          <w:szCs w:val="24"/>
        </w:rPr>
      </w:pPr>
    </w:p>
    <w:p w:rsidR="008274F2" w:rsidRDefault="008274F2" w:rsidP="00233B61">
      <w:pPr>
        <w:rPr>
          <w:rFonts w:ascii="Times New Roman" w:hAnsi="Times New Roman" w:cs="Times New Roman"/>
          <w:sz w:val="24"/>
          <w:szCs w:val="24"/>
        </w:rPr>
      </w:pPr>
    </w:p>
    <w:p w:rsidR="000D57B0" w:rsidRDefault="000D57B0" w:rsidP="00233B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165"/>
        <w:gridCol w:w="7582"/>
      </w:tblGrid>
      <w:tr w:rsidR="000D57B0" w:rsidRPr="000A3AFF" w:rsidTr="000D57B0">
        <w:tc>
          <w:tcPr>
            <w:tcW w:w="2037" w:type="dxa"/>
          </w:tcPr>
          <w:p w:rsidR="000D57B0" w:rsidRDefault="000D57B0" w:rsidP="000D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7134" w:type="dxa"/>
          </w:tcPr>
          <w:p w:rsidR="001E07A9" w:rsidRPr="001E07A9" w:rsidRDefault="001E07A9" w:rsidP="000D5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7A9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Раздел 1. Комплекс основных характеристик программы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b/>
                <w:sz w:val="24"/>
                <w:szCs w:val="24"/>
              </w:rPr>
              <w:t>По окончанию первого года обучения дети будут: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владеть следующими знаниями, умениями и навыками: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Освоят различные виды нетрадиционной художественной деятельности: изобразительной, декоративной, конструктивной.</w:t>
            </w:r>
          </w:p>
          <w:p w:rsidR="001E07A9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Будут  знать понятия композиция, персп</w:t>
            </w:r>
            <w:r w:rsidR="001E07A9">
              <w:rPr>
                <w:rFonts w:ascii="Times New Roman" w:hAnsi="Times New Roman" w:cs="Times New Roman"/>
                <w:sz w:val="24"/>
                <w:szCs w:val="24"/>
              </w:rPr>
              <w:t xml:space="preserve">ектива, светотень, сюжет и т.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 научаться работать с различными материалами: бумагой, картоном, природными материалами.</w:t>
            </w:r>
          </w:p>
          <w:p w:rsidR="000D57B0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Овладеют различными приёмами работы и техниками: тактильного рисования, нанесение оттиска различными предметами и материалами с использованием дополнительных средств выразительности, смешение техник</w:t>
            </w:r>
          </w:p>
          <w:p w:rsidR="000D57B0" w:rsidRDefault="000D57B0" w:rsidP="000D5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развивающей деятельности: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Научатся планировать свою деятельность с учётом общей цели, распределять операции.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Научатся работать с различными инструментами: карандашом, кистью, бумагой, воском, картоном, пластилином, стекой, плёнкой, штампами и другими предметами.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Будут знать правила техники безопасности при работе с колюще-режущими инструментами.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В ходе работы дети получат возможность подробнее познакомиться с интересной профессией художника, познакомиться и опробовать различные художественные материалы.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- Дети научатся обсуждать и анализировать работы художников, видеть разнообразие цветовых оттенков, составлять и применять на практике свои сочетания.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- Научатся видеть богатый красочный мир вокруг себя, попытаются передать все его многообразие в своих творческих работах.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- Будут работать над развитием зрительной памяти, творческих способностей, воображения, фантазии.</w:t>
            </w:r>
          </w:p>
          <w:p w:rsidR="000D57B0" w:rsidRDefault="000D57B0" w:rsidP="000D5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57B0" w:rsidRPr="000A3AFF" w:rsidRDefault="000D57B0" w:rsidP="000D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7A9" w:rsidRPr="000A3AFF" w:rsidTr="000D57B0">
        <w:tc>
          <w:tcPr>
            <w:tcW w:w="2037" w:type="dxa"/>
          </w:tcPr>
          <w:p w:rsidR="001E07A9" w:rsidRDefault="001E07A9" w:rsidP="000D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4" w:type="dxa"/>
          </w:tcPr>
          <w:p w:rsidR="001E07A9" w:rsidRPr="000A3AFF" w:rsidRDefault="001E07A9" w:rsidP="000D5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07A9" w:rsidRPr="000A3AFF" w:rsidTr="000D57B0">
        <w:tc>
          <w:tcPr>
            <w:tcW w:w="2037" w:type="dxa"/>
          </w:tcPr>
          <w:p w:rsidR="001E07A9" w:rsidRDefault="001E07A9" w:rsidP="000D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4" w:type="dxa"/>
          </w:tcPr>
          <w:p w:rsidR="001E07A9" w:rsidRPr="000A3AFF" w:rsidRDefault="001E07A9" w:rsidP="000D5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57B0" w:rsidTr="000D57B0">
        <w:tc>
          <w:tcPr>
            <w:tcW w:w="2037" w:type="dxa"/>
          </w:tcPr>
          <w:p w:rsidR="000D57B0" w:rsidRDefault="000D57B0" w:rsidP="000D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оценки достижения планируемых результатов</w:t>
            </w:r>
          </w:p>
        </w:tc>
        <w:tc>
          <w:tcPr>
            <w:tcW w:w="7134" w:type="dxa"/>
          </w:tcPr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Формы проведения итогов реализации рабочей программы: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Организация ежемесячных выставок детских работ для родителей.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выставки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и выставках и конкурсах в течение года.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Творческий отчет учителя - руководителя кружка.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Для проверки результативности занятий и выявления эстетического и культурного  развития учащихся учитель – руководитель кружка может провести как наблюдение, так и диагностику по показателям развития детского творчества.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Общие показатели развития детского творчества: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-компетентность ,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ab/>
              <w:t>творческая активность;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эмоциональность (возникновение умных эмоций);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и свобода поведения;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инициативность;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самостоятельность и ответственность;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способность к самооценке.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Специфические показатели развития детского творчества в продуктивных видах деятельности: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Субъективная новизна, оригинальность и вариативность как способов развития творчества.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Нахождение адекватных выразительных средств для создания художественного образа.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Индивидуальный «почерк» детской продукции.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-Самостоятельность при выборе темы, сюжета, композиции, художественных материалов и средств художественно-образной выразительности.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Значительное повышение уровня развития творческих способностей.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Расширение и обогащение художественного опыта.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Формирование предпосылок учебной деятельности (самоконтроль, самооценка, обобщенные способы действия) и умения взаимодействовать друг с другом.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простейшими операциями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Сформируются навыки художественной изобразительной деятельности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реализации программы дети приобретают умения и навыки: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Ориентировочно-исследовательской деятельности, дошкольников.  Ребёнку  предоставляется возможность экспериментирования (смешивание  краски с мыльной пеной, клейстером, нанесение гуаши или акварели на природные материалы  и  т.д.).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Мелкой моторики пальцев рук, что положительно влияет на развитие речевой  зоны коры головного мозга.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Психических процессов (воображения, восприятия, внимания, зрительной памяти, мышления)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Тактильной  чувствительности (при непосредственном контакте пальцев рук  с краской дети познают ее свойства: густоту, твердость, вязкость);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Познавательно-коммуникативных навыков. Все необычное привлекает внимание детей, заставляет удивляться. Ребята начинают  задавать вопросы педагогу, друг другу, происходит обогащение и активизация  словаря.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Способ проверки результативности реализации программы.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В начале и конце года проводится диагностика знаний, умений навыков детей. В ходе диагностики оценивается не только оригинальность образного решения, но и качество выполнения работы (разнообразное использование материала, переданы ли характерные детали или ребёнок ограничивался лишь передачей общей формы). Учитывается также техника выполнения работы разнообразным художественным материалом и аккуратность выполненной работы, умение дополнять свою работу и производить самоанализ.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просьбе родителей анализировались образцы почерка ,копирование геометрических фигур.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определении критериев оценивания нужно не разъединять критерии оценки детского рисунка и детского художественного творчества, а обозначать их условно, ибо творческий процесс – целостный и обязательно включает в себя конечный продукт (в данном случае детский рисунок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образец почерка , геометрический рисунок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Результатом же творчества определять те качественные приращения личности (личные достижения учащихся), которые осознаются личностью как положительный и значимый для нее результат. Кроме того, рисование и другая изобразительная деятельность есть вершина взаимодействия детей с художественной средой. И здесь мало созерцать художественную среду, необходимо учить детей её отражать в соответствии с их идеалом, в чём видна возможность развития их творчества.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сю познавательную и созидательную деятельность школьника на занятии я предлагаю оценивать по четырем критериям: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•готовность к сотрудничеству с учителем;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•отношение, интересы, способности детей (в том числе к самоанализу), проявляющиеся в художественном творчестве;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•мастерство (способы творческих действий) с учетом качества детской продукции; </w:t>
            </w:r>
          </w:p>
          <w:p w:rsidR="000D57B0" w:rsidRPr="000A3AFF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•общественно-полезная значимость 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метапредметной связи.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B0" w:rsidRDefault="000D57B0" w:rsidP="000D5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Таким образом, совокупность применения данных критериев будет способствовать оцениванию познавательной и созидательной деятельности ученика, т.е. будет оценен не сам исполнитель, а выполненная им работа.</w:t>
            </w:r>
          </w:p>
        </w:tc>
      </w:tr>
    </w:tbl>
    <w:p w:rsidR="000D57B0" w:rsidRDefault="000D5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8274F2" w:rsidRDefault="008274F2" w:rsidP="00233B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76"/>
        <w:gridCol w:w="2037"/>
        <w:gridCol w:w="7134"/>
      </w:tblGrid>
      <w:tr w:rsidR="009C3E68" w:rsidRPr="00856D20" w:rsidTr="00174337">
        <w:tc>
          <w:tcPr>
            <w:tcW w:w="9747" w:type="dxa"/>
            <w:gridSpan w:val="3"/>
          </w:tcPr>
          <w:p w:rsidR="009C3E68" w:rsidRPr="00870D70" w:rsidRDefault="009C3E68" w:rsidP="00870D70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D70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  <w:p w:rsidR="00870D70" w:rsidRPr="009C3E68" w:rsidRDefault="00870D70" w:rsidP="00870D70">
            <w:pPr>
              <w:pStyle w:val="a4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E68" w:rsidRPr="00856D20" w:rsidTr="00174337">
        <w:tc>
          <w:tcPr>
            <w:tcW w:w="9747" w:type="dxa"/>
            <w:gridSpan w:val="3"/>
          </w:tcPr>
          <w:p w:rsidR="0062206D" w:rsidRDefault="009C3E68" w:rsidP="00233B61">
            <w:pPr>
              <w:pStyle w:val="a4"/>
              <w:numPr>
                <w:ilvl w:val="1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Пояснительная записка </w:t>
            </w:r>
          </w:p>
          <w:p w:rsidR="007D5CCF" w:rsidRDefault="0062206D" w:rsidP="00AD420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06D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 включает в себя комплекс основных характеристик Программы</w:t>
            </w:r>
          </w:p>
          <w:p w:rsidR="004F6D54" w:rsidRPr="0062206D" w:rsidRDefault="004F6D54" w:rsidP="00AD420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E68" w:rsidRPr="0069507A" w:rsidTr="00174337">
        <w:tc>
          <w:tcPr>
            <w:tcW w:w="576" w:type="dxa"/>
          </w:tcPr>
          <w:p w:rsidR="009C3E68" w:rsidRDefault="009C3E68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37" w:type="dxa"/>
          </w:tcPr>
          <w:p w:rsidR="009C3E68" w:rsidRDefault="009C3E68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7134" w:type="dxa"/>
          </w:tcPr>
          <w:p w:rsidR="004F6D54" w:rsidRPr="007B6832" w:rsidRDefault="006835FC" w:rsidP="007B68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C3E68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актуальными нормативными документами: </w:t>
            </w:r>
            <w:r w:rsidR="009C3E68" w:rsidRPr="007B68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от </w:t>
            </w:r>
            <w:r w:rsidRPr="007B6832">
              <w:rPr>
                <w:rFonts w:ascii="Times New Roman" w:hAnsi="Times New Roman" w:cs="Times New Roman"/>
                <w:i/>
                <w:sz w:val="24"/>
                <w:szCs w:val="24"/>
              </w:rPr>
              <w:t>09.11.20</w:t>
            </w:r>
            <w:r w:rsidR="009C3E68" w:rsidRPr="007B68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18 г. «Об утверждении Правил организации и осуществления образовательной деятельности по дополнительным </w:t>
            </w:r>
            <w:r w:rsidRPr="007B6832">
              <w:rPr>
                <w:rFonts w:ascii="Times New Roman" w:hAnsi="Times New Roman" w:cs="Times New Roman"/>
                <w:i/>
                <w:sz w:val="24"/>
                <w:szCs w:val="24"/>
              </w:rPr>
              <w:t>общеобразовательным программам»</w:t>
            </w:r>
            <w:r w:rsidR="00267074" w:rsidRPr="007B683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7B68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Данная программа представляяет собой художественную направленность.</w:t>
            </w:r>
            <w:r w:rsidRPr="007B68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835FC" w:rsidRPr="007B6832" w:rsidRDefault="006835FC" w:rsidP="007B6832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Обобщенные ориентиры направленности: Развитие художественного вкуса художественных способностей и склонностей к различным видам искусства, творческого подхода, эмоционального восприятия и образного мышления, , формированию стремления к воссозданию чувственного образа воспринимаемого мира </w:t>
            </w:r>
          </w:p>
          <w:p w:rsidR="006835FC" w:rsidRPr="006835FC" w:rsidRDefault="00E63808" w:rsidP="007B68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683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предполагает следующие направления деятельности: декоративно-прикладное творчество.</w:t>
            </w:r>
          </w:p>
        </w:tc>
      </w:tr>
      <w:tr w:rsidR="009C3E68" w:rsidRPr="0069507A" w:rsidTr="00174337">
        <w:tc>
          <w:tcPr>
            <w:tcW w:w="576" w:type="dxa"/>
          </w:tcPr>
          <w:p w:rsidR="009C3E68" w:rsidRDefault="009C3E68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37" w:type="dxa"/>
          </w:tcPr>
          <w:p w:rsidR="009C3E68" w:rsidRDefault="00267074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AAD">
              <w:rPr>
                <w:rFonts w:ascii="Times New Roman" w:hAnsi="Times New Roman" w:cs="Times New Roman"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7134" w:type="dxa"/>
          </w:tcPr>
          <w:p w:rsidR="00AB0D92" w:rsidRPr="009C3E68" w:rsidRDefault="00AB0D92" w:rsidP="00E6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ознакомительный</w:t>
            </w:r>
            <w:r w:rsidR="002E7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808">
              <w:rPr>
                <w:rFonts w:ascii="Times New Roman" w:hAnsi="Times New Roman" w:cs="Times New Roman"/>
                <w:sz w:val="24"/>
                <w:szCs w:val="24"/>
              </w:rPr>
              <w:t>36 часов</w:t>
            </w:r>
          </w:p>
        </w:tc>
      </w:tr>
      <w:tr w:rsidR="009C3E68" w:rsidTr="00174337">
        <w:tc>
          <w:tcPr>
            <w:tcW w:w="576" w:type="dxa"/>
          </w:tcPr>
          <w:p w:rsidR="009C3E68" w:rsidRDefault="009C3E68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37" w:type="dxa"/>
          </w:tcPr>
          <w:p w:rsidR="009C3E68" w:rsidRDefault="00267074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Нормативная база разработки программы</w:t>
            </w:r>
          </w:p>
        </w:tc>
        <w:tc>
          <w:tcPr>
            <w:tcW w:w="7134" w:type="dxa"/>
          </w:tcPr>
          <w:p w:rsidR="00E63808" w:rsidRPr="00E63808" w:rsidRDefault="00E63808" w:rsidP="00E6380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E638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Авторская рабочая программа кружка  «Капитошка»  составлена на основании нормативных документов:</w:t>
            </w:r>
          </w:p>
          <w:p w:rsidR="007D5CCF" w:rsidRPr="007B6832" w:rsidRDefault="007D5CCF" w:rsidP="007D5CC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B68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Федеральный Закон Российской Федерации от 29 декабря 2012 г. № 273 «Об образовании в Российской Федерации»;</w:t>
            </w:r>
          </w:p>
          <w:p w:rsidR="007D5CCF" w:rsidRPr="007B6832" w:rsidRDefault="007D5CCF" w:rsidP="007D5CC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B68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Концепция Федеральной целевой программы развития образования на 2016-2020 годы (Распоряжение Правительства РФ от 29 декабря 2014 г. № 2765-р);</w:t>
            </w:r>
          </w:p>
          <w:p w:rsidR="007D5CCF" w:rsidRPr="007B6832" w:rsidRDefault="007D5CCF" w:rsidP="007D5CC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B68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Концепция развития дополнительного образования детей (Распоряжение Правительства РФ от 04.09.2014 г. № 1726-р)</w:t>
            </w:r>
          </w:p>
          <w:p w:rsidR="007D5CCF" w:rsidRPr="007B6832" w:rsidRDefault="007D5CCF" w:rsidP="007D5CC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B68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Приказ Министерства образования и науки Российской Федерации </w:t>
            </w:r>
            <w:r w:rsidRPr="007B6832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 w:bidi="ru-RU"/>
              </w:rPr>
              <w:t>Приказ Минпросвещения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  <w:p w:rsidR="007D5CCF" w:rsidRPr="007B6832" w:rsidRDefault="007D5CCF" w:rsidP="007D5CC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B68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Постановление Главного государственного санитарного врача Российской Федерации от 4 июля 2014 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      </w:r>
          </w:p>
          <w:p w:rsidR="007D5CCF" w:rsidRPr="007B6832" w:rsidRDefault="007D5CCF" w:rsidP="007D5CC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B68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Письмо Министерства образования и науки России от 11 декабря 2006 г. № 06-1844 «Примерные требования к программам дополнительного образования детей»;</w:t>
            </w:r>
          </w:p>
          <w:p w:rsidR="004B66E7" w:rsidRPr="004B66E7" w:rsidRDefault="007D5CCF" w:rsidP="007D5CC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Методические рекомендации по проектированию дополнительных общеразвивающих программ от 18 ноября 2015 г. Министерства образования и науки РФ.</w:t>
            </w:r>
            <w:r w:rsidRPr="004B6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3E68" w:rsidRPr="0069507A" w:rsidTr="00174337">
        <w:tc>
          <w:tcPr>
            <w:tcW w:w="576" w:type="dxa"/>
          </w:tcPr>
          <w:p w:rsidR="009C3E68" w:rsidRDefault="009C3E68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37" w:type="dxa"/>
          </w:tcPr>
          <w:p w:rsidR="009C3E68" w:rsidRDefault="004B66E7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программы</w:t>
            </w:r>
          </w:p>
        </w:tc>
        <w:tc>
          <w:tcPr>
            <w:tcW w:w="7134" w:type="dxa"/>
          </w:tcPr>
          <w:p w:rsidR="00ED2401" w:rsidRPr="009C3E68" w:rsidRDefault="0087085C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85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    Основной целью современной системы дополнительного образования является воспитание и развитие личности </w:t>
            </w:r>
            <w:r w:rsidRPr="0087085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lastRenderedPageBreak/>
              <w:t>ребенка. Достижение этой цели невозможно без реализации задач, стоящих перед образовательной областью «Художественное творчество», составляющая часть которого - изобразительное искусство.</w:t>
            </w:r>
            <w:r w:rsidR="00AD5CD5" w:rsidRPr="00AD5CD5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Занятия по программе «Капитошка» направлены  на реализацию базисных задач </w:t>
            </w:r>
            <w:r w:rsidR="00AD5CD5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FD311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</w:t>
            </w:r>
            <w:r w:rsidR="00AD5CD5" w:rsidRPr="00AD5C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ктуальность</w:t>
            </w:r>
            <w:r w:rsidR="00AD5CD5" w:rsidRP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программы обусловлена тем, что происходит сближение содержания программы с требованиями жизни</w:t>
            </w:r>
            <w:r w:rsidR="00FD311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..</w:t>
            </w:r>
            <w:r w:rsidR="00AD5CD5" w:rsidRP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FD311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школу пришли дети, у которых прослеживается явная </w:t>
            </w:r>
            <w:r w:rsidR="007B68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</w:t>
            </w:r>
            <w:r w:rsidR="00FD311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графия.</w:t>
            </w:r>
            <w:r w:rsidR="002B6C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D311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Только в моем классе таких из 30 учеников-17человек.С</w:t>
            </w:r>
            <w:r w:rsidR="002B6C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D311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первых дней от родителей поступил социальный запрос. </w:t>
            </w:r>
            <w:r w:rsidR="00AD5CD5" w:rsidRP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Программа  направлена  на то, чтобы через искусство приобщить детей к творчеству.</w:t>
            </w:r>
            <w:r w:rsid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научить </w:t>
            </w:r>
            <w:r w:rsidR="00AD5CD5" w:rsidRP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применять свои знания и умения в различных ситуациях</w:t>
            </w:r>
            <w:r w:rsidR="00FD311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.На о</w:t>
            </w:r>
            <w:r w:rsidR="002B6C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снове анализа собственного многолетнего опыта ,пришла к необходимости ведения кружковой работы .Работая в математическом классе необходимо развивать оба полушария головного мозга</w:t>
            </w:r>
            <w:r w:rsidR="00FD311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2B6C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Поэтому  </w:t>
            </w:r>
            <w:r w:rsidR="00FD311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спользуя</w:t>
            </w:r>
            <w:r w:rsidR="002B6C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сь</w:t>
            </w:r>
            <w:r w:rsid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D5CD5" w:rsidRP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комбинациями разных материалов, ребенок начинает экспериментировать, творить. Развивает мелкую моторику рук</w:t>
            </w:r>
            <w:r w:rsidR="002B6C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40E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работе с пластилином</w:t>
            </w:r>
            <w:r w:rsidR="00AD5CD5" w:rsidRP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Р</w:t>
            </w:r>
            <w:r w:rsidR="00540E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азвивает творческие способности при работе с аппликацией или рисунком.</w:t>
            </w:r>
            <w:r w:rsidR="00AD5CD5" w:rsidRPr="00AD5C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</w:tr>
      <w:tr w:rsidR="009C3E68" w:rsidTr="00174337">
        <w:tc>
          <w:tcPr>
            <w:tcW w:w="576" w:type="dxa"/>
          </w:tcPr>
          <w:p w:rsidR="009C3E68" w:rsidRDefault="009C3E68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37" w:type="dxa"/>
          </w:tcPr>
          <w:p w:rsidR="009C3E68" w:rsidRDefault="004B66E7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целесообразность программы</w:t>
            </w:r>
          </w:p>
        </w:tc>
        <w:tc>
          <w:tcPr>
            <w:tcW w:w="7134" w:type="dxa"/>
          </w:tcPr>
          <w:p w:rsidR="009C3E68" w:rsidRPr="009C3E68" w:rsidRDefault="00540E1B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D2401">
              <w:rPr>
                <w:rFonts w:ascii="Times New Roman" w:hAnsi="Times New Roman" w:cs="Times New Roman"/>
                <w:sz w:val="24"/>
                <w:szCs w:val="24"/>
              </w:rPr>
              <w:t>ешения заявленной проблемы в процессе осуществления предлагаемой обучающимся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диктует выбор нестандартных  форм и методов .На занятии кружка использую </w:t>
            </w:r>
            <w:r w:rsidR="00591021">
              <w:rPr>
                <w:rFonts w:ascii="Times New Roman" w:hAnsi="Times New Roman" w:cs="Times New Roman"/>
                <w:sz w:val="24"/>
                <w:szCs w:val="24"/>
              </w:rPr>
              <w:t>:метод наглядности связанный  с музыкой, исследовательский метод с тактильными ощущениями .Специфика аппликации дает детям возможность активно усваивать знания о сочетании цвета, построении предметов ,их величине,</w:t>
            </w:r>
            <w:r w:rsidR="00251C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021">
              <w:rPr>
                <w:rFonts w:ascii="Times New Roman" w:hAnsi="Times New Roman" w:cs="Times New Roman"/>
                <w:sz w:val="24"/>
                <w:szCs w:val="24"/>
              </w:rPr>
              <w:t>умении накладывать одну фигуру на другую</w:t>
            </w:r>
            <w:r w:rsidR="00251C1D">
              <w:rPr>
                <w:rFonts w:ascii="Times New Roman" w:hAnsi="Times New Roman" w:cs="Times New Roman"/>
                <w:sz w:val="24"/>
                <w:szCs w:val="24"/>
              </w:rPr>
              <w:t xml:space="preserve"> и создавать композицию. Лепка из пластилина позволяет укреплять мелкую моторику и координацию движений. Все используемые материалы доступны и дешевы.</w:t>
            </w:r>
          </w:p>
        </w:tc>
      </w:tr>
      <w:tr w:rsidR="009C3E68" w:rsidTr="00174337">
        <w:tc>
          <w:tcPr>
            <w:tcW w:w="576" w:type="dxa"/>
          </w:tcPr>
          <w:p w:rsidR="009C3E68" w:rsidRDefault="009C3E68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37" w:type="dxa"/>
          </w:tcPr>
          <w:p w:rsidR="009C3E68" w:rsidRDefault="00CE1E3C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Новизна и отличительные особенности</w:t>
            </w:r>
          </w:p>
        </w:tc>
        <w:tc>
          <w:tcPr>
            <w:tcW w:w="7134" w:type="dxa"/>
          </w:tcPr>
          <w:p w:rsidR="009C3E68" w:rsidRDefault="00397928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программа разработана на основе</w:t>
            </w:r>
            <w:r w:rsidR="00251C1D">
              <w:rPr>
                <w:rFonts w:ascii="Times New Roman" w:hAnsi="Times New Roman" w:cs="Times New Roman"/>
                <w:sz w:val="24"/>
                <w:szCs w:val="24"/>
              </w:rPr>
              <w:t xml:space="preserve"> типовой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</w:t>
            </w:r>
            <w:r w:rsidR="007B68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Капитошка</w:t>
            </w:r>
            <w:r w:rsidR="007B68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опубликованной на сайте </w:t>
            </w:r>
            <w:hyperlink r:id="rId8" w:history="1">
              <w:r w:rsidRPr="00397928">
                <w:rPr>
                  <w:rStyle w:val="a5"/>
                  <w:color w:val="auto"/>
                  <w:u w:val="none"/>
                </w:rPr>
                <w:t>https://xn--j1ahfl.xn--p1ai/</w:t>
              </w:r>
            </w:hyperlink>
            <w:r w:rsidRPr="00397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.Отличительной  особенностью</w:t>
            </w:r>
            <w:r w:rsidR="00CE1E3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аналогичной</w:t>
            </w:r>
            <w:r w:rsidR="00CE1E3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являются следующие направления:</w:t>
            </w:r>
          </w:p>
          <w:p w:rsidR="00CE1E3C" w:rsidRDefault="00CE1E3C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1C1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 w:rsidR="00251C1D">
              <w:rPr>
                <w:rFonts w:ascii="Times New Roman" w:hAnsi="Times New Roman" w:cs="Times New Roman"/>
                <w:sz w:val="24"/>
                <w:szCs w:val="24"/>
              </w:rPr>
              <w:t>изации образовательного процесса</w:t>
            </w:r>
            <w:r w:rsidR="00F95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1C1D">
              <w:rPr>
                <w:rFonts w:ascii="Times New Roman" w:hAnsi="Times New Roman" w:cs="Times New Roman"/>
                <w:sz w:val="24"/>
                <w:szCs w:val="24"/>
              </w:rPr>
              <w:t xml:space="preserve"> испо</w:t>
            </w:r>
            <w:r w:rsidR="00F95F6F">
              <w:rPr>
                <w:rFonts w:ascii="Times New Roman" w:hAnsi="Times New Roman" w:cs="Times New Roman"/>
                <w:sz w:val="24"/>
                <w:szCs w:val="24"/>
              </w:rPr>
              <w:t>льзование матапредметных связей ,знания детской психологии логопедической коррекции.</w:t>
            </w:r>
          </w:p>
          <w:p w:rsidR="00CE1E3C" w:rsidRDefault="00F95F6F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методике преподавания –</w:t>
            </w:r>
            <w:r w:rsidR="007B6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форм развития творческого </w:t>
            </w:r>
            <w:r w:rsidR="007B6832">
              <w:rPr>
                <w:rFonts w:ascii="Times New Roman" w:hAnsi="Times New Roman" w:cs="Times New Roman"/>
                <w:sz w:val="24"/>
                <w:szCs w:val="24"/>
              </w:rPr>
              <w:t>воображения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умения прогнозировать результат,</w:t>
            </w:r>
            <w:r w:rsidR="009F4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защищать и</w:t>
            </w:r>
            <w:r w:rsidR="009F472C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свою работу, регулярно  организовывать выставки достижений.</w:t>
            </w:r>
          </w:p>
          <w:p w:rsidR="00CE1E3C" w:rsidRDefault="009F472C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диагностике результативности мною отслеживались образцы почерка с учетом наклона ,соразмерности и умении соединять элементы .Проводилась диагностическая работа по копированию геометрических фигур</w:t>
            </w:r>
            <w:r w:rsidR="006E2608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построение отрезков. Самым сложным этапом диагностики явилось создание картины по  заданному сюжету. Результаты диагностики в приложении.</w:t>
            </w:r>
          </w:p>
          <w:p w:rsidR="00CE1E3C" w:rsidRPr="009C3E68" w:rsidRDefault="00CE1E3C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E2608">
              <w:rPr>
                <w:rFonts w:ascii="Times New Roman" w:hAnsi="Times New Roman" w:cs="Times New Roman"/>
                <w:sz w:val="24"/>
                <w:szCs w:val="24"/>
              </w:rPr>
              <w:t xml:space="preserve"> В плане  методического обеспечения мне повезло ,т.к. образовательный центр обладает наличием программ </w:t>
            </w:r>
            <w:r w:rsidR="006E26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,компетентных руководителей,</w:t>
            </w:r>
            <w:r w:rsidR="00D43DC0">
              <w:rPr>
                <w:rFonts w:ascii="Times New Roman" w:hAnsi="Times New Roman" w:cs="Times New Roman"/>
                <w:sz w:val="24"/>
                <w:szCs w:val="24"/>
              </w:rPr>
              <w:t xml:space="preserve"> оснащенных кабинетов и технических средств с полным набором наглядности.</w:t>
            </w:r>
          </w:p>
        </w:tc>
      </w:tr>
      <w:tr w:rsidR="009F28E0" w:rsidTr="00174337">
        <w:tc>
          <w:tcPr>
            <w:tcW w:w="576" w:type="dxa"/>
          </w:tcPr>
          <w:p w:rsidR="009F28E0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037" w:type="dxa"/>
          </w:tcPr>
          <w:p w:rsidR="009F28E0" w:rsidRDefault="009F28E0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обучающихся</w:t>
            </w:r>
          </w:p>
        </w:tc>
        <w:tc>
          <w:tcPr>
            <w:tcW w:w="7134" w:type="dxa"/>
          </w:tcPr>
          <w:p w:rsidR="007D5CCF" w:rsidRPr="007D5CCF" w:rsidRDefault="007D5CCF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CF">
              <w:rPr>
                <w:rFonts w:ascii="Times New Roman" w:hAnsi="Times New Roman" w:cs="Times New Roman"/>
                <w:sz w:val="24"/>
                <w:szCs w:val="24"/>
              </w:rPr>
              <w:t xml:space="preserve">В данном разделе дается характеристика возрастно-психологических особенностей обучающихся, обосновываются принципы формирования групп, количество обучающихся в группе (Приложение №1 «Рекомендуемые состав и площади помещений в организациях дополнительного образования» к СанПиН 2.4.4.3172-14). </w:t>
            </w:r>
          </w:p>
          <w:p w:rsidR="009F28E0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указать возраст обучающихся по программе и предполагаемый состав (одного возраста или разных возрастов) Указанный возраст должен соответствовать заявленному уровню программы. </w:t>
            </w:r>
          </w:p>
          <w:p w:rsidR="009F28E0" w:rsidRPr="009C3E68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Также может быть указана дополнительная информация: для какой категории детей предназначена программа (с ослабленным здоровьем, с повышенной мотивацией к данному виду деятельности и др); условия приема в объединение (наличие входного контроля и др.).</w:t>
            </w:r>
          </w:p>
        </w:tc>
      </w:tr>
      <w:tr w:rsidR="009F28E0" w:rsidTr="00174337">
        <w:tc>
          <w:tcPr>
            <w:tcW w:w="576" w:type="dxa"/>
          </w:tcPr>
          <w:p w:rsidR="009F28E0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37" w:type="dxa"/>
          </w:tcPr>
          <w:p w:rsidR="009F28E0" w:rsidRDefault="009F28E0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7134" w:type="dxa"/>
          </w:tcPr>
          <w:p w:rsidR="009F28E0" w:rsidRDefault="00D43DC0" w:rsidP="00D43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F28E0">
              <w:rPr>
                <w:rFonts w:ascii="Times New Roman" w:hAnsi="Times New Roman" w:cs="Times New Roman"/>
                <w:sz w:val="24"/>
                <w:szCs w:val="24"/>
              </w:rPr>
              <w:t>бщее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AE1D0E">
              <w:rPr>
                <w:rFonts w:ascii="Times New Roman" w:hAnsi="Times New Roman" w:cs="Times New Roman"/>
                <w:sz w:val="24"/>
                <w:szCs w:val="24"/>
              </w:rPr>
              <w:t>оличество  часов по программе 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 </w:t>
            </w:r>
            <w:r w:rsidR="00AE1D0E">
              <w:rPr>
                <w:rFonts w:ascii="Times New Roman" w:hAnsi="Times New Roman" w:cs="Times New Roman"/>
                <w:sz w:val="24"/>
                <w:szCs w:val="24"/>
              </w:rPr>
              <w:t>в 1 классе</w:t>
            </w:r>
            <w:r w:rsidR="009F2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28E0" w:rsidRPr="009C3E68" w:rsidTr="00174337">
        <w:tc>
          <w:tcPr>
            <w:tcW w:w="576" w:type="dxa"/>
          </w:tcPr>
          <w:p w:rsidR="009F28E0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37" w:type="dxa"/>
          </w:tcPr>
          <w:p w:rsidR="009F28E0" w:rsidRDefault="009F28E0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организации образовательной деятельности</w:t>
            </w:r>
          </w:p>
        </w:tc>
        <w:tc>
          <w:tcPr>
            <w:tcW w:w="7134" w:type="dxa"/>
          </w:tcPr>
          <w:p w:rsidR="009F28E0" w:rsidRDefault="009F28E0" w:rsidP="007B68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организации образовательной деятельности: </w:t>
            </w:r>
            <w:r w:rsidR="00FB3C8C">
              <w:rPr>
                <w:rFonts w:ascii="Times New Roman" w:hAnsi="Times New Roman" w:cs="Times New Roman"/>
                <w:sz w:val="24"/>
                <w:szCs w:val="24"/>
              </w:rPr>
              <w:t>групповые , но  если ребенок пропустил занятия  , то использую индивидуальные  т. к. любая работа должна быть завершена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F48F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от 09.11.2018 г.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196 </w:t>
            </w: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>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AE1D0E" w:rsidRPr="00AE1D0E" w:rsidRDefault="00AE1D0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D0E">
              <w:rPr>
                <w:rFonts w:ascii="Times New Roman" w:hAnsi="Times New Roman" w:cs="Times New Roman"/>
                <w:sz w:val="24"/>
                <w:szCs w:val="24"/>
              </w:rPr>
              <w:t>Программа рассчитана на 4 года обучения.  Занятия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роводятся 1 раз в неделю по 4</w:t>
            </w:r>
            <w:r w:rsidRPr="00AE1D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-45</w:t>
            </w:r>
            <w:r w:rsidRPr="00AE1D0E">
              <w:rPr>
                <w:rFonts w:ascii="Times New Roman" w:hAnsi="Times New Roman" w:cs="Times New Roman"/>
                <w:sz w:val="24"/>
                <w:szCs w:val="24"/>
              </w:rPr>
              <w:t xml:space="preserve"> минут, 33 часа в год в первом классе, 34 часа в год во 2,3,4 классах. Всего 135 часов.</w:t>
            </w:r>
          </w:p>
          <w:p w:rsidR="00AE1D0E" w:rsidRDefault="00AE1D0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D0E">
              <w:rPr>
                <w:rFonts w:ascii="Times New Roman" w:hAnsi="Times New Roman" w:cs="Times New Roman"/>
                <w:sz w:val="24"/>
                <w:szCs w:val="24"/>
              </w:rPr>
              <w:t>В кружке занимаются все желающие учащиеся не зависимо от способностей и талантов. Формы занятий: беседы, выставки, конкурсы,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экскурсии, практические занятия в интегрированной и игровой форме.</w:t>
            </w:r>
          </w:p>
        </w:tc>
      </w:tr>
      <w:tr w:rsidR="009F28E0" w:rsidRPr="009C3E68" w:rsidTr="00174337">
        <w:tc>
          <w:tcPr>
            <w:tcW w:w="576" w:type="dxa"/>
          </w:tcPr>
          <w:p w:rsidR="009F28E0" w:rsidRPr="00AF48F9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7" w:type="dxa"/>
          </w:tcPr>
          <w:p w:rsidR="009F28E0" w:rsidRDefault="009F28E0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7134" w:type="dxa"/>
          </w:tcPr>
          <w:p w:rsidR="007D5CCF" w:rsidRDefault="00FB3C8C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F28E0">
              <w:rPr>
                <w:rFonts w:ascii="Times New Roman" w:hAnsi="Times New Roman" w:cs="Times New Roman"/>
                <w:sz w:val="24"/>
                <w:szCs w:val="24"/>
              </w:rPr>
              <w:t xml:space="preserve">родолжительность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 в первом полугодии 40 минут ,а во втором полугодии 45 минут . Количество занятий в неделю -1 раз </w:t>
            </w:r>
            <w:r w:rsidR="00A410DA">
              <w:rPr>
                <w:rFonts w:ascii="Times New Roman" w:hAnsi="Times New Roman" w:cs="Times New Roman"/>
                <w:sz w:val="24"/>
                <w:szCs w:val="24"/>
              </w:rPr>
              <w:t xml:space="preserve"> по пятницам</w:t>
            </w:r>
            <w:r w:rsidR="00253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,сразу два занятия с переменой в 10 минут</w:t>
            </w:r>
            <w:r w:rsidR="00A410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28E0" w:rsidRPr="009C3E68" w:rsidTr="00174337">
        <w:tc>
          <w:tcPr>
            <w:tcW w:w="9747" w:type="dxa"/>
            <w:gridSpan w:val="3"/>
          </w:tcPr>
          <w:p w:rsidR="009F28E0" w:rsidRDefault="009F28E0" w:rsidP="009F28E0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D70" w:rsidRPr="009F28E0" w:rsidRDefault="009F28E0" w:rsidP="004F6D54">
            <w:pPr>
              <w:pStyle w:val="a4"/>
              <w:numPr>
                <w:ilvl w:val="1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8E0"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 программы</w:t>
            </w:r>
          </w:p>
        </w:tc>
      </w:tr>
      <w:tr w:rsidR="009F28E0" w:rsidRPr="009C3E68" w:rsidTr="00174337">
        <w:trPr>
          <w:trHeight w:val="7080"/>
        </w:trPr>
        <w:tc>
          <w:tcPr>
            <w:tcW w:w="576" w:type="dxa"/>
          </w:tcPr>
          <w:p w:rsidR="009F28E0" w:rsidRPr="00AF48F9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037" w:type="dxa"/>
          </w:tcPr>
          <w:p w:rsidR="009F28E0" w:rsidRDefault="009F28E0" w:rsidP="00870D70">
            <w:pPr>
              <w:tabs>
                <w:tab w:val="center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134" w:type="dxa"/>
          </w:tcPr>
          <w:p w:rsidR="009F28E0" w:rsidRDefault="002533C7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программы  : </w:t>
            </w:r>
            <w:r w:rsidR="00A410DA">
              <w:rPr>
                <w:rFonts w:ascii="Times New Roman" w:hAnsi="Times New Roman" w:cs="Times New Roman"/>
                <w:sz w:val="24"/>
                <w:szCs w:val="24"/>
              </w:rPr>
              <w:t>развить творческий потенциал учащихся и мелкую моторику рук .</w:t>
            </w:r>
            <w:r w:rsidR="009F2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28E0" w:rsidRPr="00D97EDD" w:rsidRDefault="009F28E0" w:rsidP="007B68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>- Федеральный закон от 29.01.2013 г. №273-ФЗ «Об образовании в Российской Федерации» (ст.2, п.1, 2, 3, 14; т.75);</w:t>
            </w:r>
          </w:p>
          <w:p w:rsidR="009F28E0" w:rsidRPr="00D97EDD" w:rsidRDefault="009F28E0" w:rsidP="007B68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Приказ Министерства просвещения РФ от 09.11.2018 г.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196 </w:t>
            </w: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>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9F28E0" w:rsidRPr="00D97EDD" w:rsidRDefault="009F28E0" w:rsidP="007B68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>- Концепцию развития дополнительного образования детей (утверждена распоряжением Правительства Российской Федерации от 04.09.2014 г. № 1726-р);</w:t>
            </w:r>
          </w:p>
          <w:p w:rsidR="009F28E0" w:rsidRPr="00D97EDD" w:rsidRDefault="009F28E0" w:rsidP="007B68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>-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СанПиН 2.4.4.3172-14».</w:t>
            </w:r>
          </w:p>
          <w:p w:rsidR="009F28E0" w:rsidRPr="00D97EDD" w:rsidRDefault="009F28E0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28E0" w:rsidRPr="009C3E68" w:rsidTr="00174337">
        <w:tc>
          <w:tcPr>
            <w:tcW w:w="576" w:type="dxa"/>
            <w:shd w:val="clear" w:color="auto" w:fill="auto"/>
          </w:tcPr>
          <w:p w:rsidR="009F28E0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037" w:type="dxa"/>
            <w:shd w:val="clear" w:color="auto" w:fill="auto"/>
          </w:tcPr>
          <w:p w:rsidR="009F28E0" w:rsidRDefault="009F28E0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1B9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134" w:type="dxa"/>
          </w:tcPr>
          <w:p w:rsidR="0003677E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программы – это конкретные «шаги» по достижению </w:t>
            </w:r>
            <w:r w:rsidR="0003677E">
              <w:rPr>
                <w:rFonts w:ascii="Times New Roman" w:hAnsi="Times New Roman" w:cs="Times New Roman"/>
                <w:sz w:val="24"/>
                <w:szCs w:val="24"/>
              </w:rPr>
              <w:t>цели.</w:t>
            </w:r>
          </w:p>
          <w:p w:rsidR="009F28E0" w:rsidRPr="00D97EDD" w:rsidRDefault="007D5CCF" w:rsidP="007B683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410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</w:t>
            </w:r>
            <w:r w:rsidR="00D540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бучающие </w:t>
            </w:r>
            <w:r w:rsidR="009F28E0" w:rsidRPr="00D97E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задач</w:t>
            </w:r>
            <w:r w:rsidR="00D540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9F28E0" w:rsidRPr="00D97E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-обеспечить усвоение новой терминологии</w:t>
            </w:r>
            <w:r w:rsidR="00A410DA" w:rsidRPr="007B6832">
              <w:rPr>
                <w:rFonts w:ascii="Times New Roman" w:hAnsi="Times New Roman" w:cs="Times New Roman"/>
                <w:sz w:val="24"/>
                <w:szCs w:val="24"/>
              </w:rPr>
              <w:t>: сюжетные зарисовки, эскиз, палитра ,пластилинография и</w:t>
            </w:r>
            <w:r w:rsidR="00D540E8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0DA" w:rsidRPr="007B6832">
              <w:rPr>
                <w:rFonts w:ascii="Times New Roman" w:hAnsi="Times New Roman" w:cs="Times New Roman"/>
                <w:sz w:val="24"/>
                <w:szCs w:val="24"/>
              </w:rPr>
              <w:t>т. д.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9F28E0" w:rsidRPr="007B6832" w:rsidRDefault="00D540E8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систематизировать знания по работе  с различными материалами: бумагой, тканью ,растительными и природными компонентами, акварелью и гуашью.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540E8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обобщать опыт мастеров-умельцев Южного Урала и перенимать опыт старшего поколения.</w:t>
            </w:r>
          </w:p>
          <w:p w:rsidR="009F28E0" w:rsidRPr="007B6832" w:rsidRDefault="0003677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обучать основным приемам лепки ,создания аппликации ,умением работать кистью, карандашом и восковыми мелками.</w:t>
            </w:r>
          </w:p>
          <w:p w:rsidR="007D5CCF" w:rsidRPr="00852E9E" w:rsidRDefault="0003677E" w:rsidP="007B683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="007D5CCF" w:rsidRPr="00852E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азвивающи</w:t>
            </w:r>
            <w:r w:rsidR="005506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="007D5CCF" w:rsidRPr="00852E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задач</w:t>
            </w:r>
            <w:r w:rsidR="005506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7D5CCF" w:rsidRPr="00852E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7D5CCF" w:rsidRPr="007B6832" w:rsidRDefault="007D5CCF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формировать ключевые компете</w:t>
            </w:r>
            <w:r w:rsidR="0003677E" w:rsidRPr="007B6832">
              <w:rPr>
                <w:rFonts w:ascii="Times New Roman" w:hAnsi="Times New Roman" w:cs="Times New Roman"/>
                <w:sz w:val="24"/>
                <w:szCs w:val="24"/>
              </w:rPr>
              <w:t>нции по усвоению научных знаний в области изобразительного искусства ,знакомство с местными музеями и выставками.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7D5CCF" w:rsidRPr="007B6832" w:rsidRDefault="007D5CCF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совершенствовать речь, применять терминологию, характерную для </w:t>
            </w:r>
            <w:r w:rsidR="0003677E" w:rsidRPr="007B6832">
              <w:rPr>
                <w:rFonts w:ascii="Times New Roman" w:hAnsi="Times New Roman" w:cs="Times New Roman"/>
                <w:sz w:val="24"/>
                <w:szCs w:val="24"/>
              </w:rPr>
              <w:t>создания творческой работы и</w:t>
            </w:r>
            <w:r w:rsidR="0055062D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77E" w:rsidRPr="007B6832">
              <w:rPr>
                <w:rFonts w:ascii="Times New Roman" w:hAnsi="Times New Roman" w:cs="Times New Roman"/>
                <w:sz w:val="24"/>
                <w:szCs w:val="24"/>
              </w:rPr>
              <w:t>защиты пр</w:t>
            </w:r>
            <w:r w:rsidR="0055062D" w:rsidRPr="007B68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3677E" w:rsidRPr="007B6832">
              <w:rPr>
                <w:rFonts w:ascii="Times New Roman" w:hAnsi="Times New Roman" w:cs="Times New Roman"/>
                <w:sz w:val="24"/>
                <w:szCs w:val="24"/>
              </w:rPr>
              <w:t>екта на выставке</w:t>
            </w:r>
            <w:r w:rsidR="0055062D" w:rsidRPr="007B68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5CCF" w:rsidRPr="007B6832" w:rsidRDefault="007D5CCF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ра</w:t>
            </w:r>
            <w:r w:rsidR="0055062D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звивать познавательные процессы: анализ и синтез, умение </w:t>
            </w:r>
          </w:p>
          <w:p w:rsidR="0060096B" w:rsidRPr="007B6832" w:rsidRDefault="0055062D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обобщать и</w:t>
            </w:r>
            <w:r w:rsidR="007D5CCF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систематизироват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ь ,исследовательский интерес к процессу и результату.</w:t>
            </w:r>
            <w:r w:rsidR="0060096B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9F28E0" w:rsidRPr="0055062D" w:rsidRDefault="0055062D" w:rsidP="007B68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6009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оспитательные</w:t>
            </w:r>
            <w:r w:rsidR="009F28E0" w:rsidRPr="00852E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задач</w:t>
            </w:r>
            <w:r w:rsidR="006009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 </w:t>
            </w:r>
            <w:r w:rsidR="009F28E0" w:rsidRPr="00852E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0096B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патриотизма</w:t>
            </w:r>
            <w:r w:rsidR="0060096B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096B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гордость за человека-труда ,радость и удовольствие от своей работы .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28E0" w:rsidRPr="007B6832" w:rsidRDefault="0060096B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 </w:t>
            </w:r>
            <w:r w:rsidR="009F28E0" w:rsidRPr="007B6832">
              <w:rPr>
                <w:rFonts w:ascii="Times New Roman" w:hAnsi="Times New Roman" w:cs="Times New Roman"/>
                <w:sz w:val="24"/>
                <w:szCs w:val="24"/>
              </w:rPr>
              <w:t>добросовестное отношение к труду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одноклассников и любовь к творчеству</w:t>
            </w:r>
          </w:p>
          <w:p w:rsidR="00DA29FE" w:rsidRPr="007B6832" w:rsidRDefault="0060096B" w:rsidP="007B68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-воспитывать интерес к изобразительной деятельности.</w:t>
            </w:r>
            <w:r w:rsidR="00DA29FE"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F28E0" w:rsidRPr="007B6832" w:rsidRDefault="00DA29F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60096B"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>мения и навыки: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▪</w:t>
            </w:r>
            <w:r w:rsidR="0060096B"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познавательные</w:t>
            </w:r>
            <w:r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28E0" w:rsidRPr="007B6832" w:rsidRDefault="009F28E0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умения обозначать проблему, выдвигать гипотезу и варианты ее решения</w:t>
            </w:r>
            <w:r w:rsidR="00DA29FE" w:rsidRPr="007B6832">
              <w:rPr>
                <w:rFonts w:ascii="Times New Roman" w:hAnsi="Times New Roman" w:cs="Times New Roman"/>
                <w:sz w:val="24"/>
                <w:szCs w:val="24"/>
              </w:rPr>
              <w:t>, работать с различными материалами ,умение слушать друг друга и уважать точку зрения  собеседника.</w:t>
            </w:r>
          </w:p>
          <w:p w:rsidR="009F28E0" w:rsidRPr="007B6832" w:rsidRDefault="009F28E0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умения сос</w:t>
            </w:r>
            <w:r w:rsidR="00DA29FE" w:rsidRPr="007B6832">
              <w:rPr>
                <w:rFonts w:ascii="Times New Roman" w:hAnsi="Times New Roman" w:cs="Times New Roman"/>
                <w:sz w:val="24"/>
                <w:szCs w:val="24"/>
              </w:rPr>
              <w:t>тавлять план, эскиз ,чертеж.</w:t>
            </w:r>
            <w:r w:rsidR="002533C7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Помочь освоить различные виды  нетрадиционной</w:t>
            </w:r>
            <w:r w:rsidR="001C17FF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художественной деятельности  и создавать выразительные образы.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>▪</w:t>
            </w:r>
            <w:r w:rsidR="00DA29FE"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общетрудовые </w:t>
            </w:r>
            <w:r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умения творчески подходить к решению разнообразных задач</w:t>
            </w:r>
            <w:r w:rsidR="00DA29FE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и корректно исправлять ошибки.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29FE" w:rsidRPr="007B6832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пользо</w:t>
            </w:r>
            <w:r w:rsidR="00DA29FE" w:rsidRPr="007B6832">
              <w:rPr>
                <w:rFonts w:ascii="Times New Roman" w:hAnsi="Times New Roman" w:cs="Times New Roman"/>
                <w:sz w:val="24"/>
                <w:szCs w:val="24"/>
              </w:rPr>
              <w:t>вания приборами и инструме</w:t>
            </w:r>
            <w:r w:rsidR="001C17FF" w:rsidRPr="007B6832">
              <w:rPr>
                <w:rFonts w:ascii="Times New Roman" w:hAnsi="Times New Roman" w:cs="Times New Roman"/>
                <w:sz w:val="24"/>
                <w:szCs w:val="24"/>
              </w:rPr>
              <w:t>нтами :клеем ,ножницами, кистью ,используя виды работы-тычок жесткой полусухой кистью ,рисование ватными палочками ,печать по трафарету ,кляксография с трубочкой ,набрызг ,рисование по рельефной поверхности ,цветной граттаж рисование по мокрому листу и т. д.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- умения оперативно организовать </w:t>
            </w:r>
            <w:r w:rsidR="00DA29FE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свое рабочее время и убирать материалы на место.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▪ </w:t>
            </w:r>
            <w:r w:rsidR="00DA29FE"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</w:t>
            </w:r>
            <w:r w:rsidRPr="007B68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7072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вырабатывать навык 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группового об</w:t>
            </w:r>
            <w:r w:rsidR="000B7072" w:rsidRPr="007B6832">
              <w:rPr>
                <w:rFonts w:ascii="Times New Roman" w:hAnsi="Times New Roman" w:cs="Times New Roman"/>
                <w:sz w:val="24"/>
                <w:szCs w:val="24"/>
              </w:rPr>
              <w:t>щения, умения работать в паре и группе .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- умения рационально распределять роли в ходе выполнения проекта и </w:t>
            </w:r>
            <w:r w:rsidR="000B7072" w:rsidRPr="007B6832">
              <w:rPr>
                <w:rFonts w:ascii="Times New Roman" w:hAnsi="Times New Roman" w:cs="Times New Roman"/>
                <w:sz w:val="24"/>
                <w:szCs w:val="24"/>
              </w:rPr>
              <w:t>закреплять зоны ответственности за дежурным или руководителем группы.</w:t>
            </w:r>
          </w:p>
          <w:p w:rsidR="009F28E0" w:rsidRPr="007B6832" w:rsidRDefault="009F28E0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- умения дискутировать и отстаивать свою точку зрения, умение слушать и</w:t>
            </w:r>
            <w:r w:rsidR="000B7072"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слышать собеседника, оппонента ,радоваться победам одноклассников.</w:t>
            </w:r>
          </w:p>
          <w:p w:rsidR="009F28E0" w:rsidRPr="00852E9E" w:rsidRDefault="009F28E0" w:rsidP="007D5C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28E0" w:rsidRPr="009C3E68" w:rsidTr="00174337">
        <w:tc>
          <w:tcPr>
            <w:tcW w:w="9747" w:type="dxa"/>
            <w:gridSpan w:val="3"/>
          </w:tcPr>
          <w:p w:rsidR="004F6D54" w:rsidRDefault="009F28E0" w:rsidP="009E350C">
            <w:pPr>
              <w:tabs>
                <w:tab w:val="center" w:pos="5031"/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</w:p>
          <w:p w:rsidR="009F28E0" w:rsidRDefault="001E07A9" w:rsidP="000B7072">
            <w:pPr>
              <w:tabs>
                <w:tab w:val="center" w:pos="5031"/>
                <w:tab w:val="left" w:pos="73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  <w:r w:rsidR="009F28E0" w:rsidRPr="009E350C">
              <w:rPr>
                <w:rFonts w:ascii="Times New Roman" w:hAnsi="Times New Roman" w:cs="Times New Roman"/>
                <w:b/>
                <w:sz w:val="24"/>
                <w:szCs w:val="24"/>
              </w:rPr>
              <w:t>. Содержательный раздел</w:t>
            </w:r>
            <w:r w:rsidR="009F28E0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Нормативные ориентиры к отбору содержания определены в следующих документах:</w:t>
            </w:r>
          </w:p>
          <w:p w:rsidR="009F28E0" w:rsidRPr="00D97EDD" w:rsidRDefault="009F28E0" w:rsidP="009E35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от 09.11.2018 г.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196 </w:t>
            </w: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>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9F28E0" w:rsidRDefault="009F28E0" w:rsidP="009E35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Концепция</w:t>
            </w:r>
            <w:r w:rsidRPr="00D97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развития дополнительного образования детей (утверждена распоряжением Правительства Российской Федер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ации от 04.09.2014 г. № 1726-р);</w:t>
            </w:r>
          </w:p>
          <w:p w:rsidR="009F28E0" w:rsidRDefault="009F28E0" w:rsidP="009E35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Письмо Министерства образования и науки РФ от 18.11.2015 № 09-3242 (Приложение. Методические рекомендации по проектированию дополнительных общеразвивающих программ (включая разноуровневые программы).</w:t>
            </w:r>
          </w:p>
          <w:p w:rsidR="00AE1D0E" w:rsidRDefault="00AE1D0E" w:rsidP="009E35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1D0E" w:rsidRPr="007B6832" w:rsidRDefault="00AE1D0E" w:rsidP="00AE1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D0E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курса внеурочной деятельности</w:t>
            </w:r>
          </w:p>
          <w:p w:rsidR="00AE1D0E" w:rsidRPr="00AE1D0E" w:rsidRDefault="00AE1D0E" w:rsidP="00AE1D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AE1D0E" w:rsidRPr="007B6832" w:rsidRDefault="00AE1D0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</w:t>
            </w: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 программы – 4 учебных года. Курс обучения рассчитан на 34 часа во 2, 3, 4 классах и 33 часа в 1 классе. Всего 135 часов  Для реализации программы необходим коллектив детей (не менее 12 человек).  В группы зачисляются дети по параллели 1, 2, 3 и 4 классов, Зачисление группу производится по желанию детей и родителей. Занятия по 40 минут проходят 1 раз в неделю для каждой группы. Место проведения занятий – классная комната.  Курс не требует от детей специальной предварительной подготовки. </w:t>
            </w:r>
          </w:p>
          <w:p w:rsidR="00AE1D0E" w:rsidRPr="007B6832" w:rsidRDefault="00AE1D0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            В программе предусмотрена теоретическая и практическая деятельность детей, но приоритетной является практическая: изучение новых техник рисования, использование привычных инструментов для рисования в новом качестве, изучение дополнительных средств выразительности, активизация творческих способностей через правополушарное рисование.</w:t>
            </w:r>
          </w:p>
          <w:p w:rsidR="00AE1D0E" w:rsidRPr="007B6832" w:rsidRDefault="00AE1D0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Позиция педагога – показать способ рисования, а не рисунок для копирования. Создать ситуацию творчества. В этом случае занятие направлено на снятие стереотипов видения и мышления, тонкой синхронизации центральной нервной системы и моторики, обретения чувства вдохновения. Затем наблюдение за использованием разных живописных приемов и «видение» возникновения отличающихся друг от друга фактур.  В ходе занятий выполняются работы, в процессе над которыми снимается барьер перед рисованием и стимулирующие образно-пространственное восприятие, конкретное, а не схематическое видение. Эти способности включаются при научении особому взгляду, через специальную технику работы с цветом, пространством, светом. Кроме того, упражнения с цветом, с красками непосредственно связаны с эмоциональной сферой и позволяют проективными методами попадать в глубокие слои подсознания, снижать напряжение, уровень тревожности, агрессии.</w:t>
            </w:r>
          </w:p>
          <w:p w:rsidR="00AE1D0E" w:rsidRPr="007B6832" w:rsidRDefault="00AE1D0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 xml:space="preserve">     Используемые в программе методики рисования позволяют с уверенностью говорить об активизации творческих способностей учеников. Об этом можно судить при сравнении исходных и выпускных работ.</w:t>
            </w:r>
          </w:p>
          <w:p w:rsidR="00AE1D0E" w:rsidRPr="007B6832" w:rsidRDefault="00AE1D0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832">
              <w:rPr>
                <w:rFonts w:ascii="Times New Roman" w:hAnsi="Times New Roman" w:cs="Times New Roman"/>
                <w:sz w:val="24"/>
                <w:szCs w:val="24"/>
              </w:rPr>
              <w:t>Курс обучения предполагает следующие формы деятельности: беседы,  выполнение творческих индивидуальных  и групповых работ.</w:t>
            </w:r>
          </w:p>
          <w:p w:rsidR="00AE1D0E" w:rsidRPr="007B6832" w:rsidRDefault="00AE1D0E" w:rsidP="007B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072" w:rsidRDefault="000B7072" w:rsidP="009E35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8E0" w:rsidRPr="009C3E68" w:rsidTr="00174337">
        <w:tc>
          <w:tcPr>
            <w:tcW w:w="576" w:type="dxa"/>
          </w:tcPr>
          <w:p w:rsidR="009F28E0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2.1. </w:t>
            </w:r>
          </w:p>
        </w:tc>
        <w:tc>
          <w:tcPr>
            <w:tcW w:w="2037" w:type="dxa"/>
          </w:tcPr>
          <w:p w:rsidR="009F28E0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7134" w:type="dxa"/>
          </w:tcPr>
          <w:p w:rsidR="00376E7D" w:rsidRPr="00376E7D" w:rsidRDefault="00376E7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E7D">
              <w:rPr>
                <w:rFonts w:ascii="Times New Roman" w:hAnsi="Times New Roman" w:cs="Times New Roman"/>
                <w:sz w:val="24"/>
                <w:szCs w:val="24"/>
              </w:rPr>
              <w:t>Система работы по использованию нетрадиционных техник рисования имеет следующую структуру.</w:t>
            </w:r>
          </w:p>
          <w:tbl>
            <w:tblPr>
              <w:tblStyle w:val="a3"/>
              <w:tblW w:w="6715" w:type="dxa"/>
              <w:tblLayout w:type="fixed"/>
              <w:tblLook w:val="04A0" w:firstRow="1" w:lastRow="0" w:firstColumn="1" w:lastColumn="0" w:noHBand="0" w:noVBand="1"/>
            </w:tblPr>
            <w:tblGrid>
              <w:gridCol w:w="336"/>
              <w:gridCol w:w="2716"/>
              <w:gridCol w:w="915"/>
              <w:gridCol w:w="916"/>
              <w:gridCol w:w="916"/>
              <w:gridCol w:w="916"/>
            </w:tblGrid>
            <w:tr w:rsidR="00376E7D" w:rsidRPr="00376E7D" w:rsidTr="007B6832">
              <w:tc>
                <w:tcPr>
                  <w:tcW w:w="33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Основные разделы программы</w:t>
                  </w:r>
                </w:p>
              </w:tc>
              <w:tc>
                <w:tcPr>
                  <w:tcW w:w="915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класс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класс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класс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класс</w:t>
                  </w:r>
                </w:p>
              </w:tc>
            </w:tr>
            <w:tr w:rsidR="00376E7D" w:rsidRPr="00376E7D" w:rsidTr="007B6832">
              <w:tc>
                <w:tcPr>
                  <w:tcW w:w="33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7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Тактильное рисование</w:t>
                  </w:r>
                </w:p>
              </w:tc>
              <w:tc>
                <w:tcPr>
                  <w:tcW w:w="915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376E7D" w:rsidRPr="00376E7D" w:rsidTr="007B6832">
              <w:tc>
                <w:tcPr>
                  <w:tcW w:w="33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7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Использование дополнительных средств выразительности</w:t>
                  </w:r>
                </w:p>
              </w:tc>
              <w:tc>
                <w:tcPr>
                  <w:tcW w:w="915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9ч</w:t>
                  </w:r>
                </w:p>
              </w:tc>
            </w:tr>
            <w:tr w:rsidR="00376E7D" w:rsidRPr="00376E7D" w:rsidTr="007B6832">
              <w:tc>
                <w:tcPr>
                  <w:tcW w:w="33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7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Новый способ использования привычных инструментов  рисования</w:t>
                  </w:r>
                </w:p>
              </w:tc>
              <w:tc>
                <w:tcPr>
                  <w:tcW w:w="915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 ч</w:t>
                  </w:r>
                </w:p>
              </w:tc>
            </w:tr>
            <w:tr w:rsidR="00376E7D" w:rsidRPr="00376E7D" w:rsidTr="007B6832">
              <w:tc>
                <w:tcPr>
                  <w:tcW w:w="33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7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Правополушарное рисование</w:t>
                  </w:r>
                </w:p>
              </w:tc>
              <w:tc>
                <w:tcPr>
                  <w:tcW w:w="915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ч</w:t>
                  </w:r>
                </w:p>
              </w:tc>
            </w:tr>
            <w:tr w:rsidR="00376E7D" w:rsidRPr="00376E7D" w:rsidTr="007B6832">
              <w:tc>
                <w:tcPr>
                  <w:tcW w:w="33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Смешение техник</w:t>
                  </w:r>
                </w:p>
              </w:tc>
              <w:tc>
                <w:tcPr>
                  <w:tcW w:w="915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ч</w:t>
                  </w:r>
                </w:p>
              </w:tc>
            </w:tr>
            <w:tr w:rsidR="00376E7D" w:rsidRPr="00376E7D" w:rsidTr="007B6832">
              <w:tc>
                <w:tcPr>
                  <w:tcW w:w="33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915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 ч</w:t>
                  </w:r>
                </w:p>
              </w:tc>
              <w:tc>
                <w:tcPr>
                  <w:tcW w:w="916" w:type="dxa"/>
                </w:tcPr>
                <w:p w:rsidR="00376E7D" w:rsidRPr="00376E7D" w:rsidRDefault="00376E7D" w:rsidP="00376E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6E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 ч</w:t>
                  </w:r>
                </w:p>
              </w:tc>
            </w:tr>
          </w:tbl>
          <w:p w:rsidR="009F28E0" w:rsidRDefault="009F28E0" w:rsidP="00A65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8E0" w:rsidRPr="009C3E68" w:rsidTr="00174337">
        <w:tc>
          <w:tcPr>
            <w:tcW w:w="576" w:type="dxa"/>
          </w:tcPr>
          <w:p w:rsidR="009F28E0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037" w:type="dxa"/>
          </w:tcPr>
          <w:p w:rsidR="009F28E0" w:rsidRDefault="009F28E0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плана</w:t>
            </w:r>
          </w:p>
        </w:tc>
        <w:tc>
          <w:tcPr>
            <w:tcW w:w="7134" w:type="dxa"/>
          </w:tcPr>
          <w:tbl>
            <w:tblPr>
              <w:tblStyle w:val="a3"/>
              <w:tblW w:w="6738" w:type="dxa"/>
              <w:tblLayout w:type="fixed"/>
              <w:tblLook w:val="04A0" w:firstRow="1" w:lastRow="0" w:firstColumn="1" w:lastColumn="0" w:noHBand="0" w:noVBand="1"/>
            </w:tblPr>
            <w:tblGrid>
              <w:gridCol w:w="501"/>
              <w:gridCol w:w="1417"/>
              <w:gridCol w:w="1134"/>
              <w:gridCol w:w="722"/>
              <w:gridCol w:w="2964"/>
            </w:tblGrid>
            <w:tr w:rsidR="00376E7D" w:rsidRPr="0081048D" w:rsidTr="007B6832">
              <w:tc>
                <w:tcPr>
                  <w:tcW w:w="501" w:type="dxa"/>
                  <w:tcBorders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D02031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Разделы программы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Всего часов</w:t>
                  </w:r>
                </w:p>
              </w:tc>
              <w:tc>
                <w:tcPr>
                  <w:tcW w:w="368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Темы для изучения.</w:t>
                  </w:r>
                </w:p>
              </w:tc>
            </w:tr>
            <w:tr w:rsidR="00376E7D" w:rsidRPr="0081048D" w:rsidTr="007B6832">
              <w:trPr>
                <w:trHeight w:val="454"/>
              </w:trPr>
              <w:tc>
                <w:tcPr>
                  <w:tcW w:w="6738" w:type="dxa"/>
                  <w:gridSpan w:val="5"/>
                  <w:tcBorders>
                    <w:right w:val="single" w:sz="4" w:space="0" w:color="auto"/>
                  </w:tcBorders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0203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 класс  -  33  часа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  <w:tcBorders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0203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Тактильное рисование</w:t>
                  </w:r>
                </w:p>
              </w:tc>
              <w:tc>
                <w:tcPr>
                  <w:tcW w:w="113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86" w:type="dxa"/>
                  <w:gridSpan w:val="2"/>
                </w:tcPr>
                <w:p w:rsidR="00376E7D" w:rsidRPr="0081048D" w:rsidRDefault="00376E7D" w:rsidP="0081048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в технике пуантилизма. Портрет в моей ладошке. Ладонь, как</w:t>
                  </w:r>
                  <w:r w:rsid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способ</w:t>
                  </w:r>
                  <w:r w:rsid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нанесения </w:t>
                  </w:r>
                  <w:r w:rsid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изображения. Пластилиновая живопись.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 xml:space="preserve">Использование дополнительных </w:t>
                  </w: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lastRenderedPageBreak/>
                    <w:t>средств выразительности</w:t>
                  </w:r>
                </w:p>
              </w:tc>
              <w:tc>
                <w:tcPr>
                  <w:tcW w:w="113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368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Рисуем по рельефной поверхности. Рисуем по рельефной поверхности. Чувство цвета. Рисуем ватной палочкой. </w:t>
                  </w: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Кляксография с трубочкой. Рисование ребром картона и смятым листом бумаги. Набрызгивание.  Свеча плюс акварель Рисуем мыльными пузырями.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Новый способ использования привычных инструментов рисования</w:t>
                  </w:r>
                </w:p>
              </w:tc>
              <w:tc>
                <w:tcPr>
                  <w:tcW w:w="113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68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Цветные карандаши: красный, синий, жёлтый. Смешение цветов. Способы растушовки. Трафареты, линейка и скотч. Стержень сложной формы. Смешение цветов. Штриховка и тонировка фломастерами. Восковые мелки и акварель. Гуашь. Кисть для клея. Знакомая форма – новый образ. Рисуем узор подручными средствами: резинка, пробка, По мокрому или по влажному. Монотипия.  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  <w:tcBorders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Смешение техник.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8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Кляксография с трубочкой, ватная палочка. Самостоятельный выбор техник рисования для создания рису</w:t>
                  </w:r>
                </w:p>
              </w:tc>
            </w:tr>
            <w:tr w:rsidR="00376E7D" w:rsidRPr="0081048D" w:rsidTr="007B6832">
              <w:tc>
                <w:tcPr>
                  <w:tcW w:w="6738" w:type="dxa"/>
                  <w:gridSpan w:val="5"/>
                  <w:tcBorders>
                    <w:right w:val="single" w:sz="4" w:space="0" w:color="auto"/>
                  </w:tcBorders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 xml:space="preserve">2 класс -  </w:t>
                  </w:r>
                  <w:r w:rsidRPr="00D0203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34 часа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  <w:tcBorders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Тактильное рисование</w:t>
                  </w:r>
                </w:p>
              </w:tc>
              <w:tc>
                <w:tcPr>
                  <w:tcW w:w="1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6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Поверхность из мазков. Как в технике граттаж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Использование дополнительных средств выразительности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Рисуем по рельефной поверхности. Рисуем ватной палочкой. Кляксография с трубочкой. Рисование ребром картона. Ниткография.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Новый способ использования привычных инструментов рисования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Штампы, способы нанесения оттиска луковицей. Гуашь.  Рисование на цветной бумаге жёсткой кистью. Акварель. Способы нанесения оттиска, штампы. Штампы, рисование на цветной бумаге Создание рисунка способом выдавливания. Один из способов рисования стиральной </w:t>
                  </w: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резинкой.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Правополушарное рисование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в технике медитации. Узнавание героя по контуру. Рисунок в технике аэрографии. Приём рисования по сырому, или равномерно окрашенному. Печатанье рисунков водяными кляксами.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  <w:tcBorders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Смешение техник.</w:t>
                  </w:r>
                </w:p>
              </w:tc>
              <w:tc>
                <w:tcPr>
                  <w:tcW w:w="1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 8</w:t>
                  </w:r>
                </w:p>
              </w:tc>
              <w:tc>
                <w:tcPr>
                  <w:tcW w:w="296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Рисунки детей в известных им техниках. Групповая работа. «Я – юный художник» - самостоятельный выбор техники рисования и составление рисунка.</w:t>
                  </w:r>
                </w:p>
              </w:tc>
            </w:tr>
            <w:tr w:rsidR="00376E7D" w:rsidRPr="0081048D" w:rsidTr="007B6832">
              <w:tc>
                <w:tcPr>
                  <w:tcW w:w="6738" w:type="dxa"/>
                  <w:gridSpan w:val="5"/>
                  <w:tcBorders>
                    <w:right w:val="single" w:sz="4" w:space="0" w:color="auto"/>
                  </w:tcBorders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3 класс -  34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Использование дополнительных средств выразительности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Чёрно – белый граттаж. Цветной граттаж. Овладение техникой рисования на наждачной бумаге. Соль в акварели.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Новый способ использования привычных инструментов рисования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Цветные карандаши: красный, синий, жёлтый. Смешение цветов. Цветные карандаши. Способы растушовки. Как рисовать текстом. Штриховка. Рисование резинкой. Создание различных тонов и оттенков в рисунке путём наложения карандашных штрихов, карандашной пыли. Использование вариаций одного цветового тона в рисунке. Рисование на цветной бумаге цветными  карандашами.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020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Правополушарное рисование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Вазы лица: упражнение для обоих полушарий. Копирование </w:t>
                  </w: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изображения, перевёрнутого вверх ногами. Чистое контурное рисование ладони левой руки. Модифицированное контурное рисование. Иллюзорное восприятие. Перевёрнутое рисование. Акватипия –  печатание рисунков водяными красками (акварель, гуашь). Техника рисования плёнкой. Работа с пятнами краски на бумаге.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20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Смешение техник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в известных учащимся техниках. «Я – юный художник» - самостоятельный выбор техники рисования и составление рисунка.</w:t>
                  </w:r>
                </w:p>
              </w:tc>
            </w:tr>
            <w:tr w:rsidR="00376E7D" w:rsidRPr="0081048D" w:rsidTr="007B6832">
              <w:tc>
                <w:tcPr>
                  <w:tcW w:w="6738" w:type="dxa"/>
                  <w:gridSpan w:val="5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0203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 класс - 34 часа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pStyle w:val="a4"/>
                    <w:tabs>
                      <w:tab w:val="left" w:pos="426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Использование дополнительных средств выразительности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Эффект акварели при рисовании фломастерами. Чёрно белый граттаж.  Рисунок фломастерами на пластиковой основе. Печать влажной бумагой. Осваиваем технику заливки ребром картона. Цветной граттаж.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pStyle w:val="a4"/>
                    <w:tabs>
                      <w:tab w:val="left" w:pos="426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</w:pPr>
                  <w:r w:rsidRPr="00D02031"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</w:rPr>
                    <w:t>Новый способ использования привычных инструментов рисования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Сюжет рисунка с рельефной поверхностью. Акварельная бумага. Разновидность штриховки. Многоцветие. Сюжет рисунка с рельефной поверхностью. Трафареты, акварель и зубная щётка. Рисуем губкой и гуашью.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pStyle w:val="a4"/>
                    <w:tabs>
                      <w:tab w:val="left" w:pos="426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020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Правополушарное рисование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Овладеваем техникой рисования «мраморная бумага» Рисунки в технике рисования кефиром. Работа с </w:t>
                  </w: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пятнами краски на бумаге.</w:t>
                  </w:r>
                </w:p>
              </w:tc>
            </w:tr>
            <w:tr w:rsidR="00376E7D" w:rsidRPr="0081048D" w:rsidTr="007B6832">
              <w:tc>
                <w:tcPr>
                  <w:tcW w:w="501" w:type="dxa"/>
                </w:tcPr>
                <w:p w:rsidR="00376E7D" w:rsidRPr="0081048D" w:rsidRDefault="00376E7D" w:rsidP="00376E7D">
                  <w:pPr>
                    <w:pStyle w:val="a4"/>
                    <w:tabs>
                      <w:tab w:val="left" w:pos="426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1417" w:type="dxa"/>
                </w:tcPr>
                <w:p w:rsidR="00376E7D" w:rsidRPr="00D02031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20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Смешение техник</w:t>
                  </w:r>
                </w:p>
              </w:tc>
              <w:tc>
                <w:tcPr>
                  <w:tcW w:w="1856" w:type="dxa"/>
                  <w:gridSpan w:val="2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64" w:type="dxa"/>
                </w:tcPr>
                <w:p w:rsidR="00376E7D" w:rsidRPr="0081048D" w:rsidRDefault="00376E7D" w:rsidP="00376E7D">
                  <w:pPr>
                    <w:tabs>
                      <w:tab w:val="left" w:pos="426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104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в известных учащимся техниках. «Я – юный художник» - самостоятельный выбор техники рисования и составление рисунка.</w:t>
                  </w:r>
                </w:p>
              </w:tc>
            </w:tr>
          </w:tbl>
          <w:p w:rsidR="004F6D54" w:rsidRDefault="004F6D54" w:rsidP="004F6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48D" w:rsidRPr="009C3E68" w:rsidTr="00174337">
        <w:tc>
          <w:tcPr>
            <w:tcW w:w="576" w:type="dxa"/>
          </w:tcPr>
          <w:p w:rsidR="0081048D" w:rsidRDefault="00E17E53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  <w:r w:rsidR="0081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7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7134" w:type="dxa"/>
          </w:tcPr>
          <w:p w:rsidR="004546C3" w:rsidRPr="000A3AFF" w:rsidRDefault="004546C3" w:rsidP="00D020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b/>
                <w:sz w:val="24"/>
                <w:szCs w:val="24"/>
              </w:rPr>
              <w:t>По окончанию первого года обучения дети будут: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владеть следующими знаниями, умениями и навыками: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Освоят различные виды нетрадиционной художественной деятельности: изобразительной, декоративной, конструктивной.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Будут  знать понятия композиция, перспектива, светотень, сюжет и т. д.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 научаться работать с различными материалами: бумагой, картоном, природными материалами.</w:t>
            </w:r>
          </w:p>
          <w:p w:rsidR="004546C3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Овладеют различными приёмами работы и техниками: тактильного рисования, нанесение оттиска различными предметами и материалами с использованием дополнительных средств выразительности, смешение техник</w:t>
            </w:r>
          </w:p>
          <w:p w:rsidR="0081048D" w:rsidRDefault="004546C3" w:rsidP="00D020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развивающей деятельности: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Научатся планировать свою деятельность с учётом общей цели, распределять операции.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Научатся работать с различными инструментами: карандашом, кистью, бумагой, воском, картоном, пластилином, стекой, плёнкой, штампами и другими предметами.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Будут знать правила техники безопасности при работе с колюще-режущими инструментами.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 В ходе работы дети получат возможность подробнее познакомиться с интересной профессией художника, познакомиться и опробовать различные художественные материалы.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- Дети научатся обсуждать и анализировать работы художников, видеть разнообразие цветовых оттенков, составлять и применять на практике свои сочетания. 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- Научатся видеть богатый красочный мир вокруг себя, попытаются передать все его многообразие в своих творческих работах.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- Будут работать над развитием зрительной памяти, творческих способностей, воображения, фантазии.</w:t>
            </w:r>
          </w:p>
          <w:p w:rsidR="004546C3" w:rsidRDefault="004546C3" w:rsidP="00D020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3AFF" w:rsidRPr="000A3AFF" w:rsidRDefault="000A3AFF" w:rsidP="004546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48D" w:rsidRPr="00FC507B" w:rsidTr="00174337">
        <w:tc>
          <w:tcPr>
            <w:tcW w:w="576" w:type="dxa"/>
          </w:tcPr>
          <w:p w:rsidR="0081048D" w:rsidRDefault="00E17E53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81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7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оценки достижения планируемых результатов</w:t>
            </w:r>
          </w:p>
        </w:tc>
        <w:tc>
          <w:tcPr>
            <w:tcW w:w="7134" w:type="dxa"/>
          </w:tcPr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Формы проведения итогов реализации рабочей программы: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Организация ежемесячных выставок детских работ для родителей.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выставки 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и выставках и конкурсах в течение года.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Творческий отчет учителя - руководителя кружка.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Для проверки результативности занятий и выявления эстетического и культурного  развития учащихся учитель – руководитель кружка может провести как наблюдение, так и диагностику по показателям развития детского творчества.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Общие показатели развития детского творчества: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BD6">
              <w:rPr>
                <w:rFonts w:ascii="Times New Roman" w:hAnsi="Times New Roman" w:cs="Times New Roman"/>
                <w:sz w:val="24"/>
                <w:szCs w:val="24"/>
              </w:rPr>
              <w:t>компетентность ,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ab/>
              <w:t>творческая активность;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эмоциональность (возникновение умных эмоций);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и свобода поведения;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инициативность;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самостоятельность и ответственность;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способность к самооценке.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Специфические показатели развития детского творчества в продуктивных видах деятельности: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Субъективная новизна, оригинальность и вариативность как способов развития творчества.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Нахождение адекватных выразительных средств для создания художественного образа.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Индивидуальный «почерк» детской продукции.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-Самостоятельность при выборе темы, сюжета, композиции, художественных материалов и средств художественно-образной выразительности.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Значительное повышение уровня развития творческих способностей.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Расширение и обогащение художественного опыта.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Формирование предпосылок учебной деятельности (самоконтроль, самооценка, обобщенные способы действия) и умения взаимодействовать друг с другом.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простейшими операциями 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Сформируются навыки художественной изобразительной деятельности 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реализации программы дети приобретают умения и навыки: 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Ориентировочно-исследовательской деятельности, дошкольников.  Ребёнку  предоставляется возможность экспериментирования (смешивание  краски с мыльной пеной, клейстером, нанесение гуаши или акварели на природные материалы  и  т.д.).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Мелкой моторики пальцев рук, что положительно влияет на развитие речевой  зоны коры головного мозга.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Психических процессов (воображения, восприятия, внимания, зрительной памяти, мышления)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Тактильной  чувствительности (при непосредственном контакте пальцев рук  с краской дети познают ее свойства: густоту, твердость, вязкость);</w:t>
            </w:r>
          </w:p>
          <w:p w:rsidR="000A3AFF" w:rsidRPr="000A3AFF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Познавательно-коммуникативных навыков. Все необычное привлекает внимание детей, заставляет удивляться. Ребята начинают  задавать вопросы педагогу, друг другу, происходит обогащение и активизация  словаря.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Способ проверки результативности реализации программы.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В начале и конце года проводится диагностика знаний, умений 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навыков детей. В ходе диагностики оценивается не только оригинальность образного решения, но и качество выполнения работы (разнообразное использование материала, переданы ли характерные детали или ребёнок ограничивался лишь передачей общей формы). Учитывается также техника выполнения работы разнообразным художественным материалом и аккуратность выполненной работы, умение дополнять свою работу и производить самоанализ. </w:t>
            </w:r>
            <w:r w:rsidR="00CE3BD6">
              <w:rPr>
                <w:rFonts w:ascii="Times New Roman" w:hAnsi="Times New Roman" w:cs="Times New Roman"/>
                <w:sz w:val="24"/>
                <w:szCs w:val="24"/>
              </w:rPr>
              <w:t>По просьбе родителей анализировал</w:t>
            </w:r>
            <w:r w:rsidR="00F61AE9">
              <w:rPr>
                <w:rFonts w:ascii="Times New Roman" w:hAnsi="Times New Roman" w:cs="Times New Roman"/>
                <w:sz w:val="24"/>
                <w:szCs w:val="24"/>
              </w:rPr>
              <w:t>ись образцы почерка ,копирование геометрических фигур.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При определении критериев оценивания нужно не разъединять критерии оценки детского рисунка и детского художественного творчества, а обозначать их условно, ибо творческий процесс – целостный и обязательно включает в себя конечный продукт (в данном случае детский рисунок</w:t>
            </w:r>
            <w:r w:rsidR="00F61AE9">
              <w:rPr>
                <w:rFonts w:ascii="Times New Roman" w:hAnsi="Times New Roman" w:cs="Times New Roman"/>
                <w:sz w:val="24"/>
                <w:szCs w:val="24"/>
              </w:rPr>
              <w:t xml:space="preserve"> , образец почерка , геометрический рисунок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AE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Результатом же творчества определять те качественные приращения личности (личные достижения учащихся), которые осознаются личностью как положительный и значимый для нее результат. Кроме того, рисование и другая изобразительная деятельность есть вершина взаимодействия детей с художественной средой. И здесь мало созерцать художественную среду, необходимо учить детей её отражать в соответствии с их идеалом, в чём видна возможность развития их творчества.</w:t>
            </w:r>
          </w:p>
          <w:p w:rsidR="000A3AFF" w:rsidRPr="000A3AFF" w:rsidRDefault="00F61AE9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A3AFF" w:rsidRPr="000A3AFF">
              <w:rPr>
                <w:rFonts w:ascii="Times New Roman" w:hAnsi="Times New Roman" w:cs="Times New Roman"/>
                <w:sz w:val="24"/>
                <w:szCs w:val="24"/>
              </w:rPr>
              <w:t>сю познавательную и созидательную деятельность школьника на занятии я предлагаю оценивать по четырем критериям: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•готовность к сотрудничеству с учителем; 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•отношение, интересы, способности детей (в том числе к самоанализу), проявляющиеся в художественном творчестве; </w:t>
            </w:r>
          </w:p>
          <w:p w:rsidR="000A3AFF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•мастерство (способы творческих действий) с учетом качества детской продукции; </w:t>
            </w:r>
          </w:p>
          <w:p w:rsidR="00F61AE9" w:rsidRPr="000A3AFF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>•общественно-полезная значимость результатов</w:t>
            </w:r>
            <w:r w:rsidR="00F61AE9">
              <w:rPr>
                <w:rFonts w:ascii="Times New Roman" w:hAnsi="Times New Roman" w:cs="Times New Roman"/>
                <w:sz w:val="24"/>
                <w:szCs w:val="24"/>
              </w:rPr>
              <w:t xml:space="preserve"> в метапредметной связи</w:t>
            </w:r>
            <w:r w:rsidR="00D020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048D" w:rsidRDefault="000A3AFF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AFF">
              <w:rPr>
                <w:rFonts w:ascii="Times New Roman" w:hAnsi="Times New Roman" w:cs="Times New Roman"/>
                <w:sz w:val="24"/>
                <w:szCs w:val="24"/>
              </w:rPr>
              <w:t xml:space="preserve"> Таким образом, совокупность применения данных критериев будет способствовать оцениванию познавательной и созидательной деятельности ученика, т.е. будет оценен не сам исполнитель, а выполненная им работа.</w:t>
            </w:r>
          </w:p>
        </w:tc>
      </w:tr>
      <w:tr w:rsidR="0081048D" w:rsidRPr="00FC507B" w:rsidTr="00174337">
        <w:tc>
          <w:tcPr>
            <w:tcW w:w="9747" w:type="dxa"/>
            <w:gridSpan w:val="3"/>
          </w:tcPr>
          <w:p w:rsidR="0081048D" w:rsidRDefault="0081048D" w:rsidP="00FC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48D" w:rsidRDefault="001E07A9" w:rsidP="00870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1048D" w:rsidRPr="00870D70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Организационно-педагогические условия реализации программы</w:t>
            </w:r>
          </w:p>
          <w:p w:rsidR="0081048D" w:rsidRPr="00870D70" w:rsidRDefault="0081048D" w:rsidP="00870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048D" w:rsidRPr="00174337" w:rsidTr="00174337">
        <w:tc>
          <w:tcPr>
            <w:tcW w:w="576" w:type="dxa"/>
          </w:tcPr>
          <w:p w:rsidR="0081048D" w:rsidRDefault="001E07A9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1048D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</w:p>
        </w:tc>
        <w:tc>
          <w:tcPr>
            <w:tcW w:w="2037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134" w:type="dxa"/>
          </w:tcPr>
          <w:p w:rsidR="00174337" w:rsidRPr="00174337" w:rsidRDefault="00174337" w:rsidP="00174337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74337" w:rsidRPr="00174337" w:rsidRDefault="00174337" w:rsidP="00174337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7433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Календарно-тематическое планирование </w:t>
            </w:r>
            <w:r w:rsidRPr="001743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класс</w:t>
            </w:r>
          </w:p>
          <w:p w:rsidR="00174337" w:rsidRPr="00174337" w:rsidRDefault="00174337" w:rsidP="00174337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W w:w="67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09"/>
              <w:gridCol w:w="2385"/>
              <w:gridCol w:w="2835"/>
              <w:gridCol w:w="709"/>
            </w:tblGrid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Тема занятия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Практическое задание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Часы.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Вводное занятие. Инструктаж по ТБ.  Традиционные типы штриховки.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Цветные карандаши: красный, синий, жёлтый. Смешение цветов.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Рисуем смешных «пушистиков».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Цветные карандаши. Смешение цветов.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Карандашная пыль. Одуванчик.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Цветные карандаши. Способы растушевки.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 спрятать зайца от волка?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Трафареты, линейка и скотч.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Осенние листья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Рисуем по рельефной поверхности.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Один из способов штриховки.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Рисуем по рельефной поверхности.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Знакомство со своими фломастерами.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Стержень сложной формы. Смешение цветов.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Пуантилизм. 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Чувство цвета. Рисуем ватной палочкой.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Трафареты.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Штриховка и тонировка фломастерами.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Узоры на окнах. 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Кляксография с трубочкой. 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Осенняя ветка.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Смешение техник. Кляксография с трубочкой, ватная палочка.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Штамп (оттиск) – как способ нанесения изображения.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Рисование ребром картона и смятым листом бумаги. Гуашь.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Рисуем созвездия.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Набрызгивание. Гуашь и цветная бумага.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Открытие белого. Берёзовая роща.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Набрызгивание.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Зимние узоры.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Свеча плюс акварель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Игрушки на новогоднюю ёлку.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Восковые мелки и акварель.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Китайская ваза.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Монотипия предметная.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Волшебные цветы и бабочки.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Монотипия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Вид на реку.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Монотипия пейзажная.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Сухая кисть и пушистая поверхность.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Гуашь. Кисть для клея.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Чудо ладошки.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Рисование в технике пуантилизма.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Чудо ладошки.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Портрет в моей ладошке.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Чудо ладошки.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Ладонь, как способ нанесения изображения.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Чудо пена.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Рисуем мыльными пузырями.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25/26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Как в технике </w:t>
                  </w: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граттаж.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Пластилиновая </w:t>
                  </w: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живопись.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27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Знакомая форма – новый образ.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Чудо ножницы.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Знакомая форма – новый образ.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Волшебные предметы вокруг нас.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Штамп (оттиск) – как способ нанесения изображения.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Рисуем узор подручными средствами: резинка, пробка, палочка…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мокрому или по влажному.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Выдавливание рисунка.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 рисую сам.</w:t>
                  </w:r>
                </w:p>
              </w:tc>
              <w:tc>
                <w:tcPr>
                  <w:tcW w:w="2835" w:type="dxa"/>
                  <w:vMerge w:val="restart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Самостоятельный выбор техник рисования для создания рисунка</w:t>
                  </w:r>
                </w:p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Коллективная работа.</w:t>
                  </w:r>
                </w:p>
              </w:tc>
              <w:tc>
                <w:tcPr>
                  <w:tcW w:w="2835" w:type="dxa"/>
                  <w:vMerge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174337" w:rsidRPr="00174337" w:rsidTr="00174337">
              <w:trPr>
                <w:trHeight w:val="8"/>
              </w:trPr>
              <w:tc>
                <w:tcPr>
                  <w:tcW w:w="8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238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Творческий отчёт. Подведение итогов. Выставка работ.</w:t>
                  </w:r>
                </w:p>
              </w:tc>
              <w:tc>
                <w:tcPr>
                  <w:tcW w:w="2835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174337" w:rsidRPr="00174337" w:rsidRDefault="00174337" w:rsidP="00174337">
                  <w:pPr>
                    <w:tabs>
                      <w:tab w:val="left" w:pos="426"/>
                    </w:tabs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43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</w:tbl>
          <w:p w:rsidR="0081048D" w:rsidRPr="00174337" w:rsidRDefault="0081048D" w:rsidP="00AD420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048D" w:rsidRPr="00FC507B" w:rsidTr="00174337">
        <w:tc>
          <w:tcPr>
            <w:tcW w:w="576" w:type="dxa"/>
          </w:tcPr>
          <w:p w:rsidR="0081048D" w:rsidRDefault="0081048D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2037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условия</w:t>
            </w:r>
          </w:p>
        </w:tc>
        <w:tc>
          <w:tcPr>
            <w:tcW w:w="7134" w:type="dxa"/>
          </w:tcPr>
          <w:p w:rsid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Кабинет: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1) столы,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2) стулья,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3) шкаф,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4) доска,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5) стенды,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6) уголок техники безопасности,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7) бумага: цветная, А4,     акварельная,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8) акварельные краски, гуашь,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9) цветные карандаши,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10) трубочки,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 xml:space="preserve">11) непроливайка, 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12) восковые свечи,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13) ватман,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14) простые карандаши,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15) ластики,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16)зубные щётки,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17)фломастеры,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18)восковые мелки,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19)различные штампы,</w:t>
            </w:r>
          </w:p>
          <w:p w:rsidR="00C93DD9" w:rsidRPr="00C93DD9" w:rsidRDefault="00C93DD9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DD9">
              <w:rPr>
                <w:rFonts w:ascii="Times New Roman" w:hAnsi="Times New Roman" w:cs="Times New Roman"/>
                <w:sz w:val="24"/>
                <w:szCs w:val="24"/>
              </w:rPr>
              <w:t>20)гербарий,</w:t>
            </w:r>
          </w:p>
          <w:p w:rsidR="0081048D" w:rsidRDefault="00CE3BD6" w:rsidP="00C93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21)раскрас</w:t>
            </w:r>
            <w:r w:rsidR="00C93DD9" w:rsidRPr="00C93DD9">
              <w:rPr>
                <w:rFonts w:ascii="Times New Roman" w:hAnsi="Times New Roman" w:cs="Times New Roman"/>
                <w:sz w:val="24"/>
                <w:szCs w:val="24"/>
              </w:rPr>
              <w:t>ки, трафареты</w:t>
            </w:r>
          </w:p>
        </w:tc>
      </w:tr>
      <w:tr w:rsidR="0081048D" w:rsidRPr="00FC507B" w:rsidTr="00174337">
        <w:tc>
          <w:tcPr>
            <w:tcW w:w="576" w:type="dxa"/>
          </w:tcPr>
          <w:p w:rsidR="0081048D" w:rsidRDefault="00E17E53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037" w:type="dxa"/>
          </w:tcPr>
          <w:p w:rsidR="0081048D" w:rsidRDefault="0081048D" w:rsidP="00C51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</w:t>
            </w:r>
          </w:p>
        </w:tc>
        <w:tc>
          <w:tcPr>
            <w:tcW w:w="7134" w:type="dxa"/>
          </w:tcPr>
          <w:p w:rsidR="00174337" w:rsidRPr="00174337" w:rsidRDefault="0081048D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4337" w:rsidRPr="00174337">
              <w:rPr>
                <w:rFonts w:ascii="Times New Roman" w:hAnsi="Times New Roman" w:cs="Times New Roman"/>
                <w:sz w:val="24"/>
                <w:szCs w:val="24"/>
              </w:rPr>
              <w:t>1. Детские рисунки в различных техниках.</w:t>
            </w:r>
          </w:p>
          <w:p w:rsidR="00174337" w:rsidRPr="00174337" w:rsidRDefault="00174337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2. Книги, иллюстрации, репродукции картин.</w:t>
            </w:r>
          </w:p>
          <w:p w:rsidR="00174337" w:rsidRPr="00174337" w:rsidRDefault="00174337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3. Опоры на доску: этапы работы на занятии, план работы над различными техниками.</w:t>
            </w:r>
          </w:p>
          <w:p w:rsidR="00174337" w:rsidRPr="00174337" w:rsidRDefault="00174337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4. Образцы работ в различных техниках.</w:t>
            </w:r>
          </w:p>
          <w:p w:rsidR="00174337" w:rsidRPr="00174337" w:rsidRDefault="00174337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 xml:space="preserve">5. Мои методические разработки и материалы открытых занятий. </w:t>
            </w:r>
          </w:p>
          <w:p w:rsidR="00174337" w:rsidRPr="00174337" w:rsidRDefault="00174337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К техническим средствам обучения, которые могут  эффективно использоваться на занятиях кружка по  изобразительному  искусству, относятся:</w:t>
            </w:r>
          </w:p>
          <w:p w:rsidR="00174337" w:rsidRPr="00174337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174337" w:rsidRPr="00174337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  <w:p w:rsidR="0081048D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="00174337" w:rsidRPr="00174337">
              <w:rPr>
                <w:rFonts w:ascii="Times New Roman" w:hAnsi="Times New Roman" w:cs="Times New Roman"/>
                <w:sz w:val="24"/>
                <w:szCs w:val="24"/>
              </w:rPr>
              <w:t>компьютеры.</w:t>
            </w:r>
          </w:p>
        </w:tc>
      </w:tr>
      <w:tr w:rsidR="0081048D" w:rsidRPr="00FC507B" w:rsidTr="00174337">
        <w:tc>
          <w:tcPr>
            <w:tcW w:w="576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2037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7134" w:type="dxa"/>
          </w:tcPr>
          <w:p w:rsidR="00174337" w:rsidRPr="00174337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174337" w:rsidRPr="00174337">
              <w:rPr>
                <w:rFonts w:ascii="Times New Roman" w:hAnsi="Times New Roman" w:cs="Times New Roman"/>
                <w:sz w:val="24"/>
                <w:szCs w:val="24"/>
              </w:rPr>
              <w:t>Электронные справочники, электронные пособия, обучающие программы по предмету</w:t>
            </w:r>
          </w:p>
          <w:p w:rsidR="0081048D" w:rsidRDefault="00D02031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174337" w:rsidRPr="00174337">
              <w:rPr>
                <w:rFonts w:ascii="Times New Roman" w:hAnsi="Times New Roman" w:cs="Times New Roman"/>
                <w:sz w:val="24"/>
                <w:szCs w:val="24"/>
              </w:rPr>
              <w:t>Мультимедийные образовательные ресурсы, соответствующие содержанию обучения,</w:t>
            </w:r>
            <w:r w:rsidR="0017433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 программы по предмету</w:t>
            </w:r>
          </w:p>
        </w:tc>
      </w:tr>
      <w:tr w:rsidR="0081048D" w:rsidRPr="00FC507B" w:rsidTr="00174337">
        <w:tc>
          <w:tcPr>
            <w:tcW w:w="576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2037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7134" w:type="dxa"/>
          </w:tcPr>
          <w:p w:rsidR="0081048D" w:rsidRDefault="00174337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 Заварухина Татьяна Степановна, высшая категория</w:t>
            </w:r>
          </w:p>
        </w:tc>
      </w:tr>
      <w:tr w:rsidR="0081048D" w:rsidRPr="00FC507B" w:rsidTr="00174337">
        <w:tc>
          <w:tcPr>
            <w:tcW w:w="9747" w:type="dxa"/>
            <w:gridSpan w:val="3"/>
          </w:tcPr>
          <w:p w:rsidR="0081048D" w:rsidRPr="004F6D54" w:rsidRDefault="00E17E53" w:rsidP="0087106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  <w:r w:rsidR="0081048D" w:rsidRPr="004F6D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Список литературы</w:t>
            </w:r>
          </w:p>
        </w:tc>
      </w:tr>
      <w:tr w:rsidR="0081048D" w:rsidRPr="00FC507B" w:rsidTr="00174337">
        <w:tc>
          <w:tcPr>
            <w:tcW w:w="576" w:type="dxa"/>
          </w:tcPr>
          <w:p w:rsidR="0081048D" w:rsidRDefault="0081048D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37" w:type="dxa"/>
          </w:tcPr>
          <w:p w:rsidR="0081048D" w:rsidRDefault="0081048D" w:rsidP="0037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7134" w:type="dxa"/>
          </w:tcPr>
          <w:p w:rsidR="00174337" w:rsidRPr="00174337" w:rsidRDefault="00174337" w:rsidP="0017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1. М.Михейшина «Уроки рисования для младших школьников», 2005г.</w:t>
            </w:r>
          </w:p>
          <w:p w:rsidR="00174337" w:rsidRPr="00174337" w:rsidRDefault="00174337" w:rsidP="0017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2.А.П.Фомичёва «Методика обучения рисования в школе», 2007г.</w:t>
            </w:r>
          </w:p>
          <w:p w:rsidR="00174337" w:rsidRPr="00174337" w:rsidRDefault="00174337" w:rsidP="0017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3.  О. Шматова «Самоучитель по рисованию акварелью»,  2007г.</w:t>
            </w:r>
          </w:p>
          <w:p w:rsidR="00174337" w:rsidRPr="00174337" w:rsidRDefault="00174337" w:rsidP="0017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4. О Шматова  «Самоучитель по рисованию гуашью»,  2007г.</w:t>
            </w:r>
          </w:p>
          <w:p w:rsidR="00174337" w:rsidRPr="00174337" w:rsidRDefault="00174337" w:rsidP="0017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5. О. Шматова «Самоучитель по рисованию цветными карандашами и фломастерами»,  2007г.</w:t>
            </w:r>
          </w:p>
          <w:p w:rsidR="00174337" w:rsidRPr="00174337" w:rsidRDefault="00174337" w:rsidP="0017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6. Бэтти Эдвардс «Открой в себе художника»</w:t>
            </w:r>
          </w:p>
          <w:p w:rsidR="0081048D" w:rsidRDefault="00174337" w:rsidP="0017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37">
              <w:rPr>
                <w:rFonts w:ascii="Times New Roman" w:hAnsi="Times New Roman" w:cs="Times New Roman"/>
                <w:sz w:val="24"/>
                <w:szCs w:val="24"/>
              </w:rPr>
              <w:t>7. «Проблемы оценивания художественно-творческой деятельности учащихся на уроке ИЗО» Юдина Наталья Александровна,  учитель ИЗО и МХК</w:t>
            </w:r>
          </w:p>
        </w:tc>
      </w:tr>
      <w:tr w:rsidR="0081048D" w:rsidRPr="00FC507B" w:rsidTr="00174337">
        <w:tc>
          <w:tcPr>
            <w:tcW w:w="9747" w:type="dxa"/>
            <w:gridSpan w:val="3"/>
          </w:tcPr>
          <w:p w:rsidR="00D02031" w:rsidRDefault="00D02031" w:rsidP="00C52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48D" w:rsidRPr="00D02031" w:rsidRDefault="00E17E53" w:rsidP="00E17E5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Раздел 3 Рабочая программа</w:t>
            </w:r>
          </w:p>
          <w:p w:rsidR="00D02031" w:rsidRPr="00D02031" w:rsidRDefault="00D02031" w:rsidP="00C52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048D" w:rsidRPr="00FC507B" w:rsidTr="00174337">
        <w:tc>
          <w:tcPr>
            <w:tcW w:w="576" w:type="dxa"/>
          </w:tcPr>
          <w:p w:rsidR="0081048D" w:rsidRDefault="0081048D" w:rsidP="00233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81048D" w:rsidRDefault="0081048D" w:rsidP="00046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 компоненты программы организации или педагога)</w:t>
            </w:r>
          </w:p>
        </w:tc>
        <w:tc>
          <w:tcPr>
            <w:tcW w:w="7134" w:type="dxa"/>
          </w:tcPr>
          <w:p w:rsidR="00CE3BD6" w:rsidRDefault="00CB6A0D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Календарно</w:t>
            </w:r>
            <w:r w:rsidR="00CE3B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тематическое планирование для 2,3,4 классов</w:t>
            </w:r>
          </w:p>
          <w:p w:rsidR="00CE3BD6" w:rsidRDefault="00CE3BD6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диагностики 1 класс</w:t>
            </w:r>
          </w:p>
          <w:p w:rsidR="0081048D" w:rsidRPr="00CE3BD6" w:rsidRDefault="00CE3BD6" w:rsidP="00D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работ в различной технике 1 класс</w:t>
            </w:r>
          </w:p>
        </w:tc>
      </w:tr>
    </w:tbl>
    <w:p w:rsidR="00C93DD9" w:rsidRPr="00C93DD9" w:rsidRDefault="004A0F29" w:rsidP="00C93DD9">
      <w:pPr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C93DD9" w:rsidRPr="00C93D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Календарно-тематическое планирование 2класс</w:t>
      </w:r>
    </w:p>
    <w:tbl>
      <w:tblPr>
        <w:tblpPr w:leftFromText="180" w:rightFromText="180" w:vertAnchor="text" w:horzAnchor="margin" w:tblpY="16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4617"/>
        <w:gridCol w:w="4111"/>
        <w:gridCol w:w="958"/>
      </w:tblGrid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Тема кружкового часа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Практическое занятие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Часы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Вводное занятие. </w:t>
            </w:r>
          </w:p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ИТБ. </w:t>
            </w:r>
          </w:p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Рисунки детей в известных им техниках.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Рисовать это просто.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в технике медитации.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 гостях у сказки» - иллюстрирование любимой сказки.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Узнавание героя по контуру. Рисунок в технике медитации.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Осенний букет.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в технике аэрографии.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Знакомая форма – новый образ.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Штампы, способы нанесения оттиска луковицей.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6- 7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«Город мастеров» - работа в технике граттаж.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Овладение техникой граттаж (чёрно-белый граттаж).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Это чудо гжель.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Гуашь.  Рисование на цветной бумаге жёсткой кистью.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Чудо – цветы. Жёстовская роспись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Гуашь. Способ рисования на цветной бумаге жёсткой кистью.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Приём рисования по сырому, или равномерно окрашенному.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Акварель.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Художественный приём «заливка». Рисование неба.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Акварель. Способы нанесения оттиска, штампы.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по сырому. Пейзаж.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Акварель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Кляксография обычная. Рисование природы.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Пейзаж в технике кляксографии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14-15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Кляксография трубочкой.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 работа. Смешение техник.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Техника рисования «Свеча + акварель».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Городской пейзаж. Групповая работа. Смешение техник.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Новогодняя ёлочка. 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ребром картона. Групповая работа.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rPr>
          <w:trHeight w:val="681"/>
        </w:trPr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Узор и орнамент. Создание своего орнамента штампами.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Штампы, рисование на цветной бумаге.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20 21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Пластилиновая живопись.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Поверхность из мазков.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22 23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Пластилиновая живопись.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в технике граттаж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Рисуем букеты.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Техника рисования плёнкой.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Акватипия.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Печатанье рисунков водяными кляксами.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Полёт в космос.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Акварель плюс восковые мелки.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Яблоня в цвету. Смешение техник на бумаге.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техник: рисование плёнкой, восковыми мелками, аэрография.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Замысловатые узоры.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Ниткография.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мокрому или по влажному.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рисунка способом выдавливания.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30-31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Герои комиксов.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в технике аэрографии.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Карандашная пыль.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Один из способов рисования стиральной резинкой.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«Я – юный художник» - самостоятельный выбор техники рисования и составление рисунка.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Смешение техник</w:t>
            </w: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D02031" w:rsidRPr="00C93DD9" w:rsidTr="00D02031">
        <w:tc>
          <w:tcPr>
            <w:tcW w:w="62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617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Творческий отчёт. Выставка работ. Подведение итогов работы в кружке.</w:t>
            </w:r>
          </w:p>
        </w:tc>
        <w:tc>
          <w:tcPr>
            <w:tcW w:w="4111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8" w:type="dxa"/>
          </w:tcPr>
          <w:p w:rsidR="00D02031" w:rsidRPr="00C93DD9" w:rsidRDefault="00D02031" w:rsidP="00D020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C93DD9" w:rsidRPr="00C93DD9" w:rsidRDefault="00C93DD9" w:rsidP="00C93DD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3DD9" w:rsidRPr="00C93DD9" w:rsidRDefault="00C93DD9" w:rsidP="00C93DD9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3DD9" w:rsidRPr="00C93DD9" w:rsidRDefault="00C93DD9" w:rsidP="00C93DD9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93D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Календарно-тематическое планирование 3 класс</w:t>
      </w:r>
    </w:p>
    <w:p w:rsidR="00C93DD9" w:rsidRPr="00C93DD9" w:rsidRDefault="00C93DD9" w:rsidP="00C93DD9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1"/>
        <w:tblW w:w="10256" w:type="dxa"/>
        <w:tblInd w:w="-601" w:type="dxa"/>
        <w:tblLook w:val="04A0" w:firstRow="1" w:lastRow="0" w:firstColumn="1" w:lastColumn="0" w:noHBand="0" w:noVBand="1"/>
      </w:tblPr>
      <w:tblGrid>
        <w:gridCol w:w="564"/>
        <w:gridCol w:w="4725"/>
        <w:gridCol w:w="4063"/>
        <w:gridCol w:w="904"/>
      </w:tblGrid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Тема кружкового часа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Практическое занятие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Часы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Инструменты и принадлежности </w:t>
            </w: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необходимые для рисования в 3 классе.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ИТБ Рисование в известных </w:t>
            </w: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учащимся техниках. Рисунок в технике медитации.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Красота цвета.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цветового круга карандашами и красками.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Штриховка и тонировка.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на цветной бумаге цветными карандашами.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пустых пространств букв.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рисовать текстом.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5- 6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Магия ночи.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Чёрно – белый граттаж.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7 -8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Опыт переключения слева направо.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Вазы лица: упражнение для обоих полушарий.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Перевёрнутый рисунок: осуществление перехода в П-режим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Копирование изображения, перевёрнутого вверх ногами.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10 11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Контраст в искусстве.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Цветной граттаж.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Контурное рисование Николаидиса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Чистое контурное рисование ладони левой руки.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13 14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в технике витража.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Цветной граттаж.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Герои комиксов.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Модифицированное контурное рисование.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Когда видишь то, во что веришь.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Иллюзорное восприятие.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Логика света и тени.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Чёрно – белые картинки. Перевёрнутое рисование.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Восприятие света и тени.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Штриховка. Рисование резинкой.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Традиционные и другие типы штриховки.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различных тонов и оттенков в рисунке путём наложения карандашных штрихов, карандашной пыли.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Традиционные типы штриховки. Монохроматическая схема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вариаций одного цветового тона в рисунке. Рисование на цветной бумаге цветными  карандашами.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пятнами краски на бумаге.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Акватипия –  печатание рисунков водяными красками (акварель, гуашь).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Воплощение воображения на бумаге.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Техника рисования плёнкой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23-26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Овладение техникой рисования на наждачной бумаге.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27 28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Открытие белого.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Соль в акварели.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29-32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Техника рисования кефиром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пятнами краски на бумаге.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«Я – юный художник» - самостоятельный выбор техники рисования и составление рисунка.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Смешение техник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564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725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Творческий отчёт. Выставка работ. </w:t>
            </w: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Подведение итогов работы в кружке</w:t>
            </w:r>
          </w:p>
        </w:tc>
        <w:tc>
          <w:tcPr>
            <w:tcW w:w="4063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C93DD9" w:rsidRPr="00C93DD9" w:rsidRDefault="00C93DD9" w:rsidP="00C93DD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3DD9" w:rsidRPr="00C93DD9" w:rsidRDefault="00C93DD9" w:rsidP="00C93DD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93D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Календарно-тематическое планирование 4 класс</w:t>
      </w:r>
    </w:p>
    <w:p w:rsidR="00C93DD9" w:rsidRPr="00C93DD9" w:rsidRDefault="00C93DD9" w:rsidP="00C93DD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93D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</w:t>
      </w:r>
    </w:p>
    <w:tbl>
      <w:tblPr>
        <w:tblStyle w:val="1"/>
        <w:tblW w:w="10256" w:type="dxa"/>
        <w:tblInd w:w="-601" w:type="dxa"/>
        <w:tblLook w:val="04A0" w:firstRow="1" w:lastRow="0" w:firstColumn="1" w:lastColumn="0" w:noHBand="0" w:noVBand="1"/>
      </w:tblPr>
      <w:tblGrid>
        <w:gridCol w:w="563"/>
        <w:gridCol w:w="4723"/>
        <w:gridCol w:w="4066"/>
        <w:gridCol w:w="904"/>
      </w:tblGrid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Тема кружкового часа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Практическое занятие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Часы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Инструменты и принадлежности необходимые для рисования в 4 классе.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ИТБ Рисование в известных учащимся техниках.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по рельефной поверхности. Цветные карандаши.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 рисунка с рельефной поверхностью. Акварельная бумага.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3- 4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Рисунки в технике пуантилизма цветными фломастерами.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Разновидность штриховки. Многоцветие.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по влажной, но не мокрой основе.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Эффект акварели при рисовании фломастерами.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6- 7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Магия ночи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Чёрно белый граттаж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Монотипия.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фломастерами на пластиковой основе. Печать влажной бумагой.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на наждачной бумаге с крупным абразивом.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 рисунка с рельефной поверхностью.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11-12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Овладеваем техникой рисования «мраморная бумага»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пятнами краски на бумаге.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13 14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Королевство Дракулы.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Цветной граттаж.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Открытие белого по мокрому в акварели.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кистью и ватными тампонами.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16-19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на наждачной бумаге с мелким абразивом.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 рисунка с рельефной поверхностью.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Сказочное королевство.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Осваиваем технику заливки ребром картона.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21 22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Рисунки в технике аэрографии.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Трафареты, акварель и зубная щётка.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23-26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Рисунки в технике рисования кефиром.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пятнами краски на бумаге.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Детские трафареты.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Рисуем губкой и гуашью.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28 29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 маскарад.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Цветной граттаж.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30-32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Когда не веришь тому, что видишь.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Осваиваем технику рисования тушью.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«Я – юный художник» - самостоятельный выбор техники рисования и составление рисунка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Смешение техник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93DD9" w:rsidRPr="00C93DD9" w:rsidTr="00C93DD9">
        <w:trPr>
          <w:trHeight w:val="300"/>
        </w:trPr>
        <w:tc>
          <w:tcPr>
            <w:tcW w:w="49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758" w:type="dxa"/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Творческий отчёт. Выставка работ. Подведение итогов работы в кружк</w:t>
            </w:r>
            <w:r w:rsidR="00CB6A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C93DD9" w:rsidRPr="00C93DD9" w:rsidRDefault="00C93DD9" w:rsidP="00C93DD9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3D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7D5CCF" w:rsidRPr="007D5CCF" w:rsidRDefault="007D5CCF" w:rsidP="0087085C">
      <w:pPr>
        <w:rPr>
          <w:rFonts w:ascii="Times New Roman" w:hAnsi="Times New Roman" w:cs="Times New Roman"/>
          <w:sz w:val="24"/>
          <w:szCs w:val="24"/>
        </w:rPr>
      </w:pPr>
    </w:p>
    <w:p w:rsidR="00AD4209" w:rsidRDefault="00AD4209" w:rsidP="00AD420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3DD9" w:rsidRDefault="00C93DD9" w:rsidP="00AD420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3DD9" w:rsidRDefault="00C93DD9" w:rsidP="00C93D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C93DD9" w:rsidTr="00C93DD9">
        <w:tc>
          <w:tcPr>
            <w:tcW w:w="10421" w:type="dxa"/>
            <w:gridSpan w:val="4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образцов почерка</w:t>
            </w:r>
          </w:p>
        </w:tc>
      </w:tr>
      <w:tr w:rsidR="00C93DD9" w:rsidTr="00C93DD9"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</w:t>
            </w:r>
          </w:p>
        </w:tc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Соразмерность </w:t>
            </w:r>
          </w:p>
        </w:tc>
        <w:tc>
          <w:tcPr>
            <w:tcW w:w="2606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</w:t>
            </w:r>
          </w:p>
        </w:tc>
      </w:tr>
      <w:tr w:rsidR="00C93DD9" w:rsidTr="00C93DD9"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начале года </w:t>
            </w:r>
          </w:p>
        </w:tc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6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93DD9" w:rsidTr="00C93DD9"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 года</w:t>
            </w:r>
          </w:p>
        </w:tc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5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06" w:type="dxa"/>
          </w:tcPr>
          <w:p w:rsidR="00C93DD9" w:rsidRDefault="00C93DD9" w:rsidP="00C93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C93DD9" w:rsidRDefault="00C93DD9" w:rsidP="00C93D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E68" w:rsidRDefault="007D1ED2" w:rsidP="007D5CCF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4295" cy="2394624"/>
            <wp:effectExtent l="0" t="0" r="0" b="5715"/>
            <wp:docPr id="3" name="Рисунок 3" descr="C:\Users\Арсений Заварухин\Desktop\фото вайбера\изображение_viber_2020-04-24_18-3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ий Заварухин\Desktop\фото вайбера\изображение_viber_2020-04-24_18-34-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54" cy="23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4294" cy="2394622"/>
            <wp:effectExtent l="0" t="0" r="0" b="5715"/>
            <wp:docPr id="4" name="Рисунок 4" descr="C:\Users\Арсений Заварухин\Desktop\фото вайбера\изображение_viber_2020-04-24_18-3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ений Заварухин\Desktop\фото вайбера\изображение_viber_2020-04-24_18-34-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66" cy="239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5449" cy="2403475"/>
            <wp:effectExtent l="0" t="0" r="6350" b="0"/>
            <wp:docPr id="5" name="Рисунок 5" descr="C:\Users\Арсений Заварухин\Desktop\фото вайбера\изображение_viber_2020-04-24_18-3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ений Заварухин\Desktop\фото вайбера\изображение_viber_2020-04-24_18-34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25" cy="24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CCF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7D1ED2" w:rsidTr="000D57B0">
        <w:tc>
          <w:tcPr>
            <w:tcW w:w="10421" w:type="dxa"/>
            <w:gridSpan w:val="3"/>
          </w:tcPr>
          <w:p w:rsidR="007D1ED2" w:rsidRDefault="007D1ED2" w:rsidP="007D1ED2">
            <w:pPr>
              <w:tabs>
                <w:tab w:val="left" w:pos="73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построения </w:t>
            </w:r>
          </w:p>
        </w:tc>
      </w:tr>
      <w:tr w:rsidR="007D1ED2" w:rsidTr="007D1ED2">
        <w:tc>
          <w:tcPr>
            <w:tcW w:w="3473" w:type="dxa"/>
          </w:tcPr>
          <w:p w:rsidR="007D1ED2" w:rsidRDefault="007D1ED2" w:rsidP="007D1ED2">
            <w:pPr>
              <w:tabs>
                <w:tab w:val="left" w:pos="73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474" w:type="dxa"/>
          </w:tcPr>
          <w:p w:rsidR="007D1ED2" w:rsidRDefault="007D1ED2" w:rsidP="007D1ED2">
            <w:pPr>
              <w:tabs>
                <w:tab w:val="left" w:pos="73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Копирование фигур</w:t>
            </w:r>
          </w:p>
        </w:tc>
        <w:tc>
          <w:tcPr>
            <w:tcW w:w="3474" w:type="dxa"/>
          </w:tcPr>
          <w:p w:rsidR="007D1ED2" w:rsidRDefault="007D1ED2" w:rsidP="007D1ED2">
            <w:pPr>
              <w:tabs>
                <w:tab w:val="left" w:pos="73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заданных отрезков</w:t>
            </w:r>
          </w:p>
        </w:tc>
      </w:tr>
      <w:tr w:rsidR="007D1ED2" w:rsidTr="007D1ED2">
        <w:tc>
          <w:tcPr>
            <w:tcW w:w="3473" w:type="dxa"/>
          </w:tcPr>
          <w:p w:rsidR="007D1ED2" w:rsidRDefault="007D1ED2" w:rsidP="000D5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начале года </w:t>
            </w:r>
          </w:p>
        </w:tc>
        <w:tc>
          <w:tcPr>
            <w:tcW w:w="3474" w:type="dxa"/>
          </w:tcPr>
          <w:p w:rsidR="007D1ED2" w:rsidRDefault="007D1ED2" w:rsidP="007D1ED2">
            <w:pPr>
              <w:tabs>
                <w:tab w:val="left" w:pos="73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74" w:type="dxa"/>
          </w:tcPr>
          <w:p w:rsidR="007D1ED2" w:rsidRDefault="007D1ED2" w:rsidP="007D1ED2">
            <w:pPr>
              <w:tabs>
                <w:tab w:val="left" w:pos="73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D1ED2" w:rsidTr="007D1ED2">
        <w:tc>
          <w:tcPr>
            <w:tcW w:w="3473" w:type="dxa"/>
          </w:tcPr>
          <w:p w:rsidR="007D1ED2" w:rsidRDefault="007D1ED2" w:rsidP="000D5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 года</w:t>
            </w:r>
          </w:p>
        </w:tc>
        <w:tc>
          <w:tcPr>
            <w:tcW w:w="3474" w:type="dxa"/>
          </w:tcPr>
          <w:p w:rsidR="007D1ED2" w:rsidRDefault="007D1ED2" w:rsidP="007D1ED2">
            <w:pPr>
              <w:tabs>
                <w:tab w:val="left" w:pos="73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74" w:type="dxa"/>
          </w:tcPr>
          <w:p w:rsidR="007D1ED2" w:rsidRDefault="007D1ED2" w:rsidP="007D1ED2">
            <w:pPr>
              <w:tabs>
                <w:tab w:val="left" w:pos="73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02031" w:rsidRDefault="00D02031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D1ED2" w:rsidRPr="00D02031" w:rsidRDefault="007D1ED2" w:rsidP="007D1ED2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02031">
        <w:rPr>
          <w:rFonts w:ascii="Times New Roman" w:hAnsi="Times New Roman" w:cs="Times New Roman"/>
          <w:b/>
          <w:sz w:val="32"/>
          <w:szCs w:val="24"/>
        </w:rPr>
        <w:t>В</w:t>
      </w:r>
      <w:bookmarkStart w:id="0" w:name="_GoBack"/>
      <w:bookmarkEnd w:id="0"/>
      <w:r w:rsidRPr="00D02031">
        <w:rPr>
          <w:rFonts w:ascii="Times New Roman" w:hAnsi="Times New Roman" w:cs="Times New Roman"/>
          <w:b/>
          <w:sz w:val="32"/>
          <w:szCs w:val="24"/>
        </w:rPr>
        <w:t>ыставки</w:t>
      </w:r>
    </w:p>
    <w:p w:rsidR="007D1ED2" w:rsidRDefault="007D1ED2" w:rsidP="007D1ED2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02031">
        <w:rPr>
          <w:rFonts w:ascii="Times New Roman" w:hAnsi="Times New Roman" w:cs="Times New Roman"/>
          <w:b/>
          <w:sz w:val="32"/>
          <w:szCs w:val="24"/>
        </w:rPr>
        <w:lastRenderedPageBreak/>
        <w:t xml:space="preserve">Работа с гуашью первый год обучения </w:t>
      </w:r>
      <w:r w:rsidR="0031498C">
        <w:rPr>
          <w:rFonts w:ascii="Times New Roman" w:hAnsi="Times New Roman" w:cs="Times New Roman"/>
          <w:b/>
          <w:sz w:val="32"/>
          <w:szCs w:val="24"/>
        </w:rPr>
        <w:t>1 класс</w:t>
      </w:r>
      <w:r w:rsidR="00F70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8053" cy="8565383"/>
            <wp:effectExtent l="0" t="0" r="1905" b="7620"/>
            <wp:docPr id="6" name="Рисунок 6" descr="C:\Users\Арсений Заварухин\Desktop\фото вайбера\изображение_viber_2019-09-07_18-4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сений Заварухин\Desktop\фото вайбера\изображение_viber_2019-09-07_18-47-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55" cy="85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49" w:rsidRDefault="00F70E49" w:rsidP="007D1ED2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2012" cy="4535216"/>
            <wp:effectExtent l="0" t="0" r="0" b="0"/>
            <wp:docPr id="7" name="Рисунок 7" descr="C:\Users\Арсений Заварухин\Desktop\фото вайбера\изображение_viber_2020-04-24_18-4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сений Заварухин\Desktop\фото вайбера\изображение_viber_2020-04-24_18-46-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43" cy="45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0015" cy="4856480"/>
            <wp:effectExtent l="0" t="0" r="6985" b="1270"/>
            <wp:docPr id="8" name="Рисунок 8" descr="C:\Users\Арсений Заварухин\Desktop\фото вайбера\изображение_viber_2020-04-24_18-4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ений Заварухин\Desktop\фото вайбера\изображение_viber_2020-04-24_18-45-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49" w:rsidRDefault="00F70E49" w:rsidP="00F70E4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02031">
        <w:rPr>
          <w:rFonts w:ascii="Times New Roman" w:hAnsi="Times New Roman" w:cs="Times New Roman"/>
          <w:b/>
          <w:sz w:val="32"/>
          <w:szCs w:val="24"/>
        </w:rPr>
        <w:lastRenderedPageBreak/>
        <w:t>Работа с глиной</w:t>
      </w:r>
      <w:r w:rsidRPr="00D02031">
        <w:rPr>
          <w:rFonts w:ascii="Times New Roman" w:hAnsi="Times New Roman" w:cs="Times New Roman"/>
          <w:sz w:val="32"/>
          <w:szCs w:val="24"/>
        </w:rPr>
        <w:t xml:space="preserve"> </w:t>
      </w:r>
      <w:r w:rsidR="00D02031" w:rsidRPr="0031498C">
        <w:rPr>
          <w:rFonts w:ascii="Times New Roman" w:hAnsi="Times New Roman" w:cs="Times New Roman"/>
          <w:b/>
          <w:sz w:val="32"/>
          <w:szCs w:val="24"/>
        </w:rPr>
        <w:t>1 класс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0015" cy="8634730"/>
            <wp:effectExtent l="0" t="0" r="6985" b="0"/>
            <wp:docPr id="9" name="Рисунок 9" descr="C:\Users\Арсений Заварухин\Desktop\фото вайбера\изображение_viber_2020-04-24_18-5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сений Заварухин\Desktop\фото вайбера\изображение_viber_2020-04-24_18-51-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0015" cy="8634730"/>
            <wp:effectExtent l="0" t="0" r="6985" b="0"/>
            <wp:docPr id="10" name="Рисунок 10" descr="C:\Users\Арсений Заварухин\Desktop\фото вайбера\изображение_viber_2020-04-24_18-5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сений Заварухин\Desktop\фото вайбера\изображение_viber_2020-04-24_18-50-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0015" cy="8634730"/>
            <wp:effectExtent l="0" t="0" r="6985" b="0"/>
            <wp:docPr id="11" name="Рисунок 11" descr="C:\Users\Арсений Заварухин\Desktop\фото вайбера\изображение_viber_2020-04-24_18-5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сений Заварухин\Desktop\фото вайбера\изображение_viber_2020-04-24_18-50-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49" w:rsidRDefault="00F70E49" w:rsidP="00F70E4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0015" cy="8634730"/>
            <wp:effectExtent l="0" t="0" r="6985" b="0"/>
            <wp:docPr id="12" name="Рисунок 12" descr="C:\Users\Арсений Заварухин\Desktop\фото вайбера\изображение_viber_2020-04-24_18-5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сений Заварухин\Desktop\фото вайбера\изображение_viber_2020-04-24_18-51-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CF" w:rsidRDefault="007D5CCF" w:rsidP="007D5CCF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</w:p>
    <w:p w:rsidR="002F04D9" w:rsidRDefault="002F04D9" w:rsidP="007D5CCF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</w:p>
    <w:p w:rsidR="002F04D9" w:rsidRPr="00D02031" w:rsidRDefault="002F04D9" w:rsidP="002F04D9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02031">
        <w:rPr>
          <w:rFonts w:ascii="Times New Roman" w:hAnsi="Times New Roman" w:cs="Times New Roman"/>
          <w:b/>
          <w:sz w:val="32"/>
          <w:szCs w:val="24"/>
        </w:rPr>
        <w:lastRenderedPageBreak/>
        <w:t>Создание фото зоны</w:t>
      </w:r>
      <w:r w:rsidR="00D02031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86177E" w:rsidRPr="00D02031">
        <w:rPr>
          <w:rFonts w:ascii="Times New Roman" w:hAnsi="Times New Roman" w:cs="Times New Roman"/>
          <w:b/>
          <w:sz w:val="32"/>
          <w:szCs w:val="24"/>
        </w:rPr>
        <w:t>(коллективная работа)</w:t>
      </w:r>
      <w:r w:rsidR="00D02031">
        <w:rPr>
          <w:rFonts w:ascii="Times New Roman" w:hAnsi="Times New Roman" w:cs="Times New Roman"/>
          <w:b/>
          <w:sz w:val="32"/>
          <w:szCs w:val="24"/>
        </w:rPr>
        <w:t xml:space="preserve"> 1 класс</w:t>
      </w:r>
    </w:p>
    <w:p w:rsidR="0086177E" w:rsidRDefault="0086177E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0015" cy="8634730"/>
            <wp:effectExtent l="0" t="0" r="6985" b="0"/>
            <wp:docPr id="13" name="Рисунок 13" descr="C:\Users\Арсений Заварухин\Desktop\фото вайбера\изображение_viber_2020-04-24_18-4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сений Заварухин\Desktop\фото вайбера\изображение_viber_2020-04-24_18-48-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7E" w:rsidRDefault="0086177E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2031" w:rsidRPr="0031498C" w:rsidRDefault="00D02031" w:rsidP="002F04D9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9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с </w:t>
      </w:r>
      <w:r w:rsidR="0031498C" w:rsidRPr="0031498C">
        <w:rPr>
          <w:rFonts w:ascii="Times New Roman" w:hAnsi="Times New Roman" w:cs="Times New Roman"/>
          <w:b/>
          <w:sz w:val="28"/>
          <w:szCs w:val="28"/>
        </w:rPr>
        <w:t>пластилином</w:t>
      </w:r>
      <w:r w:rsidRPr="0031498C">
        <w:rPr>
          <w:rFonts w:ascii="Times New Roman" w:hAnsi="Times New Roman" w:cs="Times New Roman"/>
          <w:b/>
          <w:sz w:val="28"/>
          <w:szCs w:val="28"/>
        </w:rPr>
        <w:t xml:space="preserve"> 1 класс</w:t>
      </w:r>
    </w:p>
    <w:p w:rsidR="0086177E" w:rsidRDefault="00D02031" w:rsidP="00D02031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F1DC1" wp14:editId="1B252751">
            <wp:extent cx="6033096" cy="4528523"/>
            <wp:effectExtent l="0" t="0" r="6350" b="5715"/>
            <wp:docPr id="14" name="Рисунок 14" descr="C:\Users\Арсений Заварухин\Desktop\фото вайбера\изображение_viber_2020-04-24_18-4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сений Заварухин\Desktop\фото вайбера\изображение_viber_2020-04-24_18-48-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86" cy="45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7E" w:rsidRDefault="0086177E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4203" cy="4364219"/>
            <wp:effectExtent l="0" t="0" r="0" b="0"/>
            <wp:docPr id="17" name="Рисунок 17" descr="C:\Users\Арсений Заварухин\Desktop\фото вайбера\изображение_viber_2020-04-24_18-5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сений Заварухин\Desktop\фото вайбера\изображение_viber_2020-04-24_18-51-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2" cy="43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7E" w:rsidRDefault="0086177E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0015" cy="4856480"/>
            <wp:effectExtent l="0" t="0" r="6985" b="1270"/>
            <wp:docPr id="18" name="Рисунок 18" descr="C:\Users\Арсений Заварухин\Desktop\фото вайбера\изображение_viber_2020-04-24_18-5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сений Заварухин\Desktop\фото вайбера\изображение_viber_2020-04-24_18-51-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498C" w:rsidRPr="0031498C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восковыми мелками 1 класс</w:t>
      </w:r>
    </w:p>
    <w:p w:rsidR="0086177E" w:rsidRDefault="0031498C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8E5FF" wp14:editId="1DEC242E">
            <wp:extent cx="6470015" cy="8634730"/>
            <wp:effectExtent l="0" t="0" r="6985" b="0"/>
            <wp:docPr id="19" name="Рисунок 19" descr="C:\Users\Арсений Заварухин\Desktop\фото вайбера\изображение_viber_2020-04-24_19-0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сений Заварухин\Desktop\фото вайбера\изображение_viber_2020-04-24_19-00-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5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5F2" w:rsidRPr="007D5CCF" w:rsidRDefault="002705F2" w:rsidP="002F04D9">
      <w:pPr>
        <w:tabs>
          <w:tab w:val="left" w:pos="7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0015" cy="8634730"/>
            <wp:effectExtent l="0" t="0" r="6985" b="0"/>
            <wp:docPr id="20" name="Рисунок 20" descr="C:\Users\Арсений Заварухин\Desktop\фото вайбера\изображение_viber_2020-04-24_18-5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сений Заварухин\Desktop\фото вайбера\изображение_viber_2020-04-24_18-59-5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5F2" w:rsidRPr="007D5CCF" w:rsidSect="00CA6AAD">
      <w:footerReference w:type="default" r:id="rId25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B06" w:rsidRDefault="00B10B06" w:rsidP="00AB5910">
      <w:pPr>
        <w:spacing w:after="0" w:line="240" w:lineRule="auto"/>
      </w:pPr>
      <w:r>
        <w:separator/>
      </w:r>
    </w:p>
  </w:endnote>
  <w:endnote w:type="continuationSeparator" w:id="0">
    <w:p w:rsidR="00B10B06" w:rsidRDefault="00B10B06" w:rsidP="00AB5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5970024"/>
      <w:docPartObj>
        <w:docPartGallery w:val="Page Numbers (Bottom of Page)"/>
        <w:docPartUnique/>
      </w:docPartObj>
    </w:sdtPr>
    <w:sdtEndPr/>
    <w:sdtContent>
      <w:p w:rsidR="00AB5910" w:rsidRDefault="00AB591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D00">
          <w:rPr>
            <w:noProof/>
          </w:rPr>
          <w:t>26</w:t>
        </w:r>
        <w:r>
          <w:fldChar w:fldCharType="end"/>
        </w:r>
      </w:p>
    </w:sdtContent>
  </w:sdt>
  <w:p w:rsidR="00AB5910" w:rsidRDefault="00AB591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B06" w:rsidRDefault="00B10B06" w:rsidP="00AB5910">
      <w:pPr>
        <w:spacing w:after="0" w:line="240" w:lineRule="auto"/>
      </w:pPr>
      <w:r>
        <w:separator/>
      </w:r>
    </w:p>
  </w:footnote>
  <w:footnote w:type="continuationSeparator" w:id="0">
    <w:p w:rsidR="00B10B06" w:rsidRDefault="00B10B06" w:rsidP="00AB5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2B44"/>
    <w:multiLevelType w:val="hybridMultilevel"/>
    <w:tmpl w:val="372E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A17E9"/>
    <w:multiLevelType w:val="hybridMultilevel"/>
    <w:tmpl w:val="46CED406"/>
    <w:lvl w:ilvl="0" w:tplc="8C6690E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22D4C15"/>
    <w:multiLevelType w:val="multilevel"/>
    <w:tmpl w:val="650C0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9F95E31"/>
    <w:multiLevelType w:val="multilevel"/>
    <w:tmpl w:val="B50E87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4" w15:restartNumberingAfterBreak="0">
    <w:nsid w:val="44221E7E"/>
    <w:multiLevelType w:val="hybridMultilevel"/>
    <w:tmpl w:val="8E46B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E0FE8"/>
    <w:multiLevelType w:val="multilevel"/>
    <w:tmpl w:val="C3226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74C"/>
    <w:rsid w:val="0001312A"/>
    <w:rsid w:val="000201B9"/>
    <w:rsid w:val="0003677E"/>
    <w:rsid w:val="00046431"/>
    <w:rsid w:val="00061388"/>
    <w:rsid w:val="000640CD"/>
    <w:rsid w:val="00090AD1"/>
    <w:rsid w:val="000A3AFF"/>
    <w:rsid w:val="000B7072"/>
    <w:rsid w:val="000D57B0"/>
    <w:rsid w:val="000E2A38"/>
    <w:rsid w:val="001106BC"/>
    <w:rsid w:val="00174337"/>
    <w:rsid w:val="00186E22"/>
    <w:rsid w:val="001C17FF"/>
    <w:rsid w:val="001E07A9"/>
    <w:rsid w:val="00212DD7"/>
    <w:rsid w:val="00233B61"/>
    <w:rsid w:val="00251C1D"/>
    <w:rsid w:val="002533C7"/>
    <w:rsid w:val="00267074"/>
    <w:rsid w:val="002705F2"/>
    <w:rsid w:val="002B6CDC"/>
    <w:rsid w:val="002E7480"/>
    <w:rsid w:val="002F04D9"/>
    <w:rsid w:val="0031498C"/>
    <w:rsid w:val="003255DE"/>
    <w:rsid w:val="0036574C"/>
    <w:rsid w:val="00376E7D"/>
    <w:rsid w:val="00397928"/>
    <w:rsid w:val="003C2788"/>
    <w:rsid w:val="004546C3"/>
    <w:rsid w:val="0047089D"/>
    <w:rsid w:val="004A0F29"/>
    <w:rsid w:val="004A3893"/>
    <w:rsid w:val="004B66E7"/>
    <w:rsid w:val="004F6D54"/>
    <w:rsid w:val="00540E1B"/>
    <w:rsid w:val="0055062D"/>
    <w:rsid w:val="00591021"/>
    <w:rsid w:val="005B6362"/>
    <w:rsid w:val="0060096B"/>
    <w:rsid w:val="0062206D"/>
    <w:rsid w:val="006279C9"/>
    <w:rsid w:val="00664F9E"/>
    <w:rsid w:val="006835FC"/>
    <w:rsid w:val="0069507A"/>
    <w:rsid w:val="006C1CF0"/>
    <w:rsid w:val="006E2608"/>
    <w:rsid w:val="00767720"/>
    <w:rsid w:val="00784508"/>
    <w:rsid w:val="007B1B27"/>
    <w:rsid w:val="007B6832"/>
    <w:rsid w:val="007D1ED2"/>
    <w:rsid w:val="007D5CCF"/>
    <w:rsid w:val="0081048D"/>
    <w:rsid w:val="008274F2"/>
    <w:rsid w:val="0084186F"/>
    <w:rsid w:val="00852E9E"/>
    <w:rsid w:val="00856D20"/>
    <w:rsid w:val="0086177E"/>
    <w:rsid w:val="0087085C"/>
    <w:rsid w:val="00870D70"/>
    <w:rsid w:val="00871066"/>
    <w:rsid w:val="008B546D"/>
    <w:rsid w:val="00916D3F"/>
    <w:rsid w:val="00956324"/>
    <w:rsid w:val="009C3E68"/>
    <w:rsid w:val="009D6ED0"/>
    <w:rsid w:val="009E350C"/>
    <w:rsid w:val="009F28E0"/>
    <w:rsid w:val="009F472C"/>
    <w:rsid w:val="00A277D5"/>
    <w:rsid w:val="00A410DA"/>
    <w:rsid w:val="00A47F0C"/>
    <w:rsid w:val="00A639DA"/>
    <w:rsid w:val="00A65E29"/>
    <w:rsid w:val="00A92824"/>
    <w:rsid w:val="00A92EAC"/>
    <w:rsid w:val="00AB0D92"/>
    <w:rsid w:val="00AB5910"/>
    <w:rsid w:val="00AD4209"/>
    <w:rsid w:val="00AD5CD5"/>
    <w:rsid w:val="00AD7E67"/>
    <w:rsid w:val="00AE1D0E"/>
    <w:rsid w:val="00AE73D8"/>
    <w:rsid w:val="00AF02FE"/>
    <w:rsid w:val="00AF48F9"/>
    <w:rsid w:val="00B10B06"/>
    <w:rsid w:val="00BC5FD0"/>
    <w:rsid w:val="00BF7DB2"/>
    <w:rsid w:val="00C51211"/>
    <w:rsid w:val="00C52FE4"/>
    <w:rsid w:val="00C57EC8"/>
    <w:rsid w:val="00C73D00"/>
    <w:rsid w:val="00C86BBF"/>
    <w:rsid w:val="00C93DD9"/>
    <w:rsid w:val="00CA6AAD"/>
    <w:rsid w:val="00CB6A0D"/>
    <w:rsid w:val="00CE1E3C"/>
    <w:rsid w:val="00CE3BD6"/>
    <w:rsid w:val="00D02031"/>
    <w:rsid w:val="00D43DC0"/>
    <w:rsid w:val="00D540E8"/>
    <w:rsid w:val="00D97EDD"/>
    <w:rsid w:val="00DA29FE"/>
    <w:rsid w:val="00DA4079"/>
    <w:rsid w:val="00E012FF"/>
    <w:rsid w:val="00E17E53"/>
    <w:rsid w:val="00E62501"/>
    <w:rsid w:val="00E63808"/>
    <w:rsid w:val="00E7764E"/>
    <w:rsid w:val="00EB6A09"/>
    <w:rsid w:val="00EC0D2D"/>
    <w:rsid w:val="00EC6188"/>
    <w:rsid w:val="00ED2401"/>
    <w:rsid w:val="00F046D2"/>
    <w:rsid w:val="00F563E6"/>
    <w:rsid w:val="00F61AE9"/>
    <w:rsid w:val="00F70E49"/>
    <w:rsid w:val="00F95F6F"/>
    <w:rsid w:val="00FB3253"/>
    <w:rsid w:val="00FB3C8C"/>
    <w:rsid w:val="00FC507B"/>
    <w:rsid w:val="00FD3110"/>
    <w:rsid w:val="00FF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D054E"/>
  <w15:docId w15:val="{CCF8294D-C7EA-429F-AE7E-686EBF698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3E6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397928"/>
    <w:rPr>
      <w:color w:val="0000FF"/>
      <w:u w:val="single"/>
    </w:rPr>
  </w:style>
  <w:style w:type="character" w:styleId="a6">
    <w:name w:val="Strong"/>
    <w:basedOn w:val="a0"/>
    <w:uiPriority w:val="22"/>
    <w:qFormat/>
    <w:rsid w:val="00376E7D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C93DD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D1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1ED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B5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5910"/>
  </w:style>
  <w:style w:type="paragraph" w:styleId="ab">
    <w:name w:val="footer"/>
    <w:basedOn w:val="a"/>
    <w:link w:val="ac"/>
    <w:uiPriority w:val="99"/>
    <w:unhideWhenUsed/>
    <w:rsid w:val="00AB5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5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j1ahfl.xn--p1ai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52C91-DFF3-438F-92B6-157F6A8D9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39</Pages>
  <Words>6304</Words>
  <Characters>35937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Оля</cp:lastModifiedBy>
  <cp:revision>8</cp:revision>
  <dcterms:created xsi:type="dcterms:W3CDTF">2020-04-24T14:51:00Z</dcterms:created>
  <dcterms:modified xsi:type="dcterms:W3CDTF">2022-10-27T14:25:00Z</dcterms:modified>
</cp:coreProperties>
</file>